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header2.xml" ContentType="application/vnd.openxmlformats-officedocument.wordprocessingml.head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Roboto" w:hAnsi="Roboto"/>
          <w:color w:val="000000"/>
        </w:rPr>
      </w:pPr>
      <w:r>
        <w:rPr>
          <w:rFonts w:ascii="Roboto" w:hAnsi="Roboto"/>
          <w:color w:val="000000" w:themeColor="text1"/>
          <w:sz w:val="16"/>
          <w:szCs w:val="1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394554" cy="1018112"/>
                <wp:effectExtent l="0" t="0" r="0" b="0"/>
                <wp:docPr id="1" name="Рисунок 4" descr="D:\ATULEUTAYEVA\В РАБОТЕ\---КОРРЕКТИРОВКА ЛОГОТИПА\ЛОГО РУС по левому краю.jpg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ATULEUTAYEVA\В РАБОТЕ\---КОРРЕКТИРОВКА ЛОГОТИПА\ЛОГО РУС по левому краю.jpg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400252" cy="1019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67.3pt;height:80.2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rFonts w:ascii="Roboto" w:hAnsi="Roboto"/>
          <w:sz w:val="50"/>
          <w:szCs w:val="50"/>
        </w:rPr>
      </w:pPr>
      <w:r/>
      <w:bookmarkStart w:id="0" w:name="_GoBack"/>
      <w:r/>
      <w:bookmarkEnd w:id="0"/>
      <w:r/>
      <w:r/>
    </w:p>
    <w:p>
      <w:pPr>
        <w:rPr>
          <w:rFonts w:ascii="Roboto" w:hAnsi="Roboto"/>
          <w:sz w:val="50"/>
          <w:szCs w:val="50"/>
        </w:rPr>
      </w:pPr>
      <w:r>
        <w:rPr>
          <w:rFonts w:ascii="Roboto" w:hAnsi="Roboto"/>
          <w:sz w:val="50"/>
          <w:szCs w:val="50"/>
        </w:rPr>
      </w:r>
      <w:r/>
    </w:p>
    <w:p>
      <w:pPr>
        <w:rPr>
          <w:rFonts w:ascii="Roboto" w:hAnsi="Roboto"/>
          <w:sz w:val="50"/>
          <w:szCs w:val="50"/>
        </w:rPr>
      </w:pPr>
      <w:r>
        <w:rPr>
          <w:rFonts w:ascii="Roboto" w:hAnsi="Roboto"/>
          <w:sz w:val="50"/>
          <w:szCs w:val="50"/>
        </w:rPr>
      </w:r>
      <w:r/>
    </w:p>
    <w:p>
      <w:pPr>
        <w:rPr>
          <w:rFonts w:ascii="Roboto" w:hAnsi="Roboto"/>
          <w:sz w:val="50"/>
          <w:szCs w:val="50"/>
        </w:rPr>
      </w:pPr>
      <w:r>
        <w:rPr>
          <w:rFonts w:ascii="Roboto" w:hAnsi="Roboto"/>
          <w:sz w:val="50"/>
          <w:szCs w:val="50"/>
        </w:rPr>
      </w:r>
      <w:r/>
    </w:p>
    <w:p>
      <w:pPr>
        <w:jc w:val="center"/>
        <w:spacing w:after="0"/>
        <w:rPr>
          <w:rFonts w:ascii="Roboto" w:hAnsi="Roboto"/>
          <w:b/>
          <w:sz w:val="50"/>
          <w:szCs w:val="50"/>
        </w:rPr>
      </w:pPr>
      <w:r>
        <w:rPr>
          <w:rFonts w:ascii="Roboto" w:hAnsi="Roboto"/>
          <w:b/>
          <w:sz w:val="50"/>
          <w:szCs w:val="50"/>
        </w:rPr>
        <w:t xml:space="preserve">Отчет по качеству</w:t>
      </w:r>
      <w:r/>
    </w:p>
    <w:p>
      <w:pPr>
        <w:jc w:val="center"/>
        <w:spacing w:after="0"/>
        <w:rPr>
          <w:rFonts w:ascii="Roboto" w:hAnsi="Roboto"/>
          <w:sz w:val="50"/>
          <w:szCs w:val="50"/>
        </w:rPr>
      </w:pPr>
      <w:r>
        <w:rPr>
          <w:rFonts w:ascii="Roboto" w:hAnsi="Roboto"/>
          <w:b/>
          <w:sz w:val="50"/>
          <w:szCs w:val="50"/>
        </w:rPr>
        <w:t xml:space="preserve"> О торговых рынках в Республике Казахстан в 2025 году</w:t>
      </w:r>
      <w:r/>
    </w:p>
    <w:p>
      <w:pPr>
        <w:pageBreakBefore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 xml:space="preserve">Содержание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 Контактные данные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S.2 Введение-Актуальность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S.3 Обновление метаданных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S.4 Представление статистической информации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S.5 Единица измерения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S.6 Отчетный период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S.7 Правовая основа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S.8 Конфиденциальность и защита данных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S.9 Политика публикаций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S.10 Частота распространения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S.11 Формат распространения, доступность и четкость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S.12 Доступность документации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S.13 Управление качеством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S.14 Актуальность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S.15 Точность и надежность (заполняется с учетом типа наблюдения)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S.16 Своевременность и пунктуальность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S.17 Сопоставимость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S.18 Согласованность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S.19 Нагрузка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S.20 Пересмотр данных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S.21 Обработка статистических данных </w:t>
      </w:r>
      <w:r/>
    </w:p>
    <w:p>
      <w:pPr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S.22 Замечания</w:t>
      </w:r>
      <w:r/>
    </w:p>
    <w:p>
      <w:pPr>
        <w:pageBreakBefore/>
        <w:spacing w:after="0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 xml:space="preserve">S.1 Контактные данные</w:t>
      </w:r>
      <w:r/>
    </w:p>
    <w:p>
      <w:pPr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</w:t>
      </w:r>
      <w:r>
        <w:rPr>
          <w:rFonts w:ascii="Roboto" w:hAnsi="Roboto"/>
          <w:sz w:val="28"/>
          <w:szCs w:val="28"/>
        </w:rPr>
        <w:t xml:space="preserve">.1 Организация 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Бюро национальной статистики Агентства по стратегическому планированию и реформам Респ</w:t>
      </w:r>
      <w:r>
        <w:rPr>
          <w:rFonts w:ascii="Roboto" w:hAnsi="Roboto"/>
          <w:sz w:val="28"/>
          <w:szCs w:val="28"/>
        </w:rPr>
        <w:t xml:space="preserve">ублики Казахстан (далее – Бюро)</w:t>
      </w:r>
      <w:r/>
    </w:p>
    <w:p>
      <w:pPr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</w:t>
      </w:r>
      <w:r>
        <w:rPr>
          <w:rFonts w:ascii="Roboto" w:hAnsi="Roboto"/>
          <w:sz w:val="28"/>
          <w:szCs w:val="28"/>
        </w:rPr>
        <w:t xml:space="preserve">.2 Структурное подразделение </w:t>
      </w:r>
      <w:r/>
    </w:p>
    <w:p>
      <w:pPr>
        <w:ind w:firstLine="567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Департамент статистики ус</w:t>
      </w:r>
      <w:r>
        <w:rPr>
          <w:rFonts w:ascii="Roboto" w:hAnsi="Roboto"/>
          <w:sz w:val="28"/>
          <w:szCs w:val="28"/>
        </w:rPr>
        <w:t xml:space="preserve">луг и энергетики</w:t>
      </w:r>
      <w:r/>
    </w:p>
    <w:p>
      <w:pPr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</w:t>
      </w:r>
      <w:r>
        <w:rPr>
          <w:rFonts w:ascii="Roboto" w:hAnsi="Roboto"/>
          <w:sz w:val="28"/>
          <w:szCs w:val="28"/>
        </w:rPr>
        <w:t xml:space="preserve">.3 Имя контактного лица </w:t>
      </w:r>
      <w:r/>
    </w:p>
    <w:p>
      <w:pPr>
        <w:ind w:firstLine="567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  <w:lang w:val="kk-KZ"/>
        </w:rPr>
        <w:t xml:space="preserve">Ешанкулова Улбосын Кунтукизи</w:t>
      </w:r>
      <w:r/>
    </w:p>
    <w:p>
      <w:pPr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</w:t>
      </w:r>
      <w:r>
        <w:rPr>
          <w:rFonts w:ascii="Roboto" w:hAnsi="Roboto"/>
          <w:sz w:val="28"/>
          <w:szCs w:val="28"/>
        </w:rPr>
        <w:t xml:space="preserve">.3.1 Имя руководителя ответственного структурного подразделения </w:t>
      </w:r>
      <w:r/>
    </w:p>
    <w:p>
      <w:pPr>
        <w:ind w:firstLine="567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  <w:lang w:val="kk-KZ"/>
        </w:rPr>
        <w:t xml:space="preserve">Айгозина Гульжихан Кайратовна</w:t>
      </w:r>
      <w:r/>
    </w:p>
    <w:p>
      <w:pPr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</w:t>
      </w:r>
      <w:r>
        <w:rPr>
          <w:rFonts w:ascii="Roboto" w:hAnsi="Roboto"/>
          <w:sz w:val="28"/>
          <w:szCs w:val="28"/>
        </w:rPr>
        <w:t xml:space="preserve">.5 Почтовый адрес контактного лица</w:t>
      </w:r>
      <w:r/>
    </w:p>
    <w:p>
      <w:pPr>
        <w:ind w:left="708" w:hanging="141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010000, г. </w:t>
      </w:r>
      <w:r>
        <w:rPr>
          <w:rFonts w:ascii="Roboto" w:hAnsi="Roboto"/>
          <w:sz w:val="28"/>
          <w:szCs w:val="28"/>
        </w:rPr>
        <w:t xml:space="preserve">Астана</w:t>
      </w:r>
      <w:r>
        <w:rPr>
          <w:rFonts w:ascii="Roboto" w:hAnsi="Roboto"/>
          <w:sz w:val="28"/>
          <w:szCs w:val="28"/>
        </w:rPr>
        <w:t xml:space="preserve">, </w:t>
      </w:r>
      <w:r>
        <w:rPr>
          <w:rFonts w:ascii="Roboto" w:hAnsi="Roboto"/>
          <w:sz w:val="28"/>
          <w:szCs w:val="28"/>
        </w:rPr>
        <w:t xml:space="preserve">пр. </w:t>
      </w:r>
      <w:r>
        <w:rPr>
          <w:rFonts w:ascii="Roboto" w:hAnsi="Roboto"/>
          <w:sz w:val="28"/>
          <w:szCs w:val="28"/>
        </w:rPr>
        <w:t xml:space="preserve">Мәңгілік</w:t>
      </w:r>
      <w:r>
        <w:rPr>
          <w:rFonts w:ascii="Roboto" w:hAnsi="Roboto"/>
          <w:sz w:val="28"/>
          <w:szCs w:val="28"/>
        </w:rPr>
        <w:t xml:space="preserve"> Е</w:t>
      </w:r>
      <w:r>
        <w:rPr>
          <w:rFonts w:ascii="Roboto" w:hAnsi="Roboto"/>
          <w:sz w:val="28"/>
          <w:szCs w:val="28"/>
        </w:rPr>
        <w:t xml:space="preserve">л</w:t>
      </w:r>
      <w:r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  <w:sz w:val="28"/>
          <w:szCs w:val="28"/>
        </w:rPr>
        <w:t xml:space="preserve">8, Дом Министерств, 4 подъезд</w:t>
      </w:r>
      <w:r/>
    </w:p>
    <w:p>
      <w:pPr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S.1.6 </w:t>
      </w:r>
      <w:r>
        <w:rPr>
          <w:rFonts w:ascii="Roboto" w:hAnsi="Roboto"/>
          <w:sz w:val="28"/>
          <w:szCs w:val="28"/>
        </w:rPr>
        <w:t xml:space="preserve">Адрес электронной почты контактного лица </w:t>
      </w:r>
      <w:r/>
    </w:p>
    <w:p>
      <w:pPr>
        <w:ind w:firstLine="567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u.eshankulova@aspire.gov.kz</w:t>
      </w:r>
      <w:r/>
    </w:p>
    <w:p>
      <w:pPr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S.1</w:t>
      </w:r>
      <w:r>
        <w:rPr>
          <w:rFonts w:ascii="Roboto" w:hAnsi="Roboto"/>
          <w:sz w:val="28"/>
          <w:szCs w:val="28"/>
        </w:rPr>
        <w:t xml:space="preserve">.7 </w:t>
      </w:r>
      <w:r>
        <w:rPr>
          <w:rFonts w:ascii="Roboto" w:hAnsi="Roboto"/>
          <w:sz w:val="28"/>
          <w:szCs w:val="28"/>
        </w:rPr>
        <w:t xml:space="preserve">Номер телефона контактного лица </w:t>
      </w:r>
      <w:r/>
    </w:p>
    <w:p>
      <w:pPr>
        <w:ind w:firstLine="567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+7(7172)749336</w:t>
      </w:r>
      <w:r/>
    </w:p>
    <w:p>
      <w:pPr>
        <w:spacing w:after="0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 xml:space="preserve">S.2 </w:t>
      </w:r>
      <w:r>
        <w:rPr>
          <w:rFonts w:ascii="Roboto" w:hAnsi="Roboto"/>
          <w:b/>
          <w:sz w:val="28"/>
          <w:szCs w:val="28"/>
        </w:rPr>
        <w:t xml:space="preserve">Введение-Актуаль</w:t>
      </w:r>
      <w:r>
        <w:rPr>
          <w:rFonts w:ascii="Roboto" w:hAnsi="Roboto"/>
          <w:b/>
          <w:sz w:val="28"/>
          <w:szCs w:val="28"/>
        </w:rPr>
        <w:t xml:space="preserve">ность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П</w:t>
      </w:r>
      <w:r>
        <w:rPr>
          <w:rFonts w:ascii="Roboto" w:hAnsi="Roboto"/>
          <w:sz w:val="28"/>
          <w:szCs w:val="28"/>
        </w:rPr>
        <w:t xml:space="preserve">о статистике внутренней торговли ежегодно проводит</w:t>
      </w:r>
      <w:r>
        <w:rPr>
          <w:rFonts w:ascii="Roboto" w:hAnsi="Roboto"/>
          <w:sz w:val="28"/>
          <w:szCs w:val="28"/>
        </w:rPr>
        <w:t xml:space="preserve">ся</w:t>
      </w:r>
      <w:r>
        <w:rPr>
          <w:rFonts w:ascii="Roboto" w:hAnsi="Roboto"/>
          <w:sz w:val="28"/>
          <w:szCs w:val="28"/>
        </w:rPr>
        <w:t xml:space="preserve"> общегосударственное статистическое наблюдение «Отчет о торговых рынках в Республике Казахстан».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Данное обследование организовано с целью формирования основных показателей, характеризующих материально-техническую базу по </w:t>
      </w:r>
      <w:r>
        <w:rPr>
          <w:rFonts w:ascii="Roboto" w:hAnsi="Roboto"/>
          <w:sz w:val="28"/>
          <w:szCs w:val="28"/>
        </w:rPr>
        <w:t xml:space="preserve">торговым</w:t>
      </w:r>
      <w:r>
        <w:rPr>
          <w:rFonts w:ascii="Roboto" w:hAnsi="Roboto"/>
          <w:sz w:val="28"/>
          <w:szCs w:val="28"/>
        </w:rPr>
        <w:t xml:space="preserve">  рынков по Республике Казахстан в разрезе регионов.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Общегосударственное статистическое наблюдение по торговым рынкам формируются в соответствии с </w:t>
      </w:r>
      <w:r>
        <w:rPr>
          <w:rFonts w:ascii="Roboto" w:hAnsi="Roboto"/>
          <w:sz w:val="28"/>
          <w:szCs w:val="28"/>
        </w:rPr>
        <w:t xml:space="preserve">Приказом </w:t>
      </w:r>
      <w:r>
        <w:rPr>
          <w:rFonts w:ascii="Roboto" w:hAnsi="Roboto"/>
          <w:sz w:val="28"/>
          <w:szCs w:val="28"/>
        </w:rPr>
        <w:t xml:space="preserve">и.о</w:t>
      </w:r>
      <w:r>
        <w:rPr>
          <w:rFonts w:ascii="Roboto" w:hAnsi="Roboto"/>
          <w:sz w:val="28"/>
          <w:szCs w:val="28"/>
        </w:rPr>
        <w:t xml:space="preserve">. Министра торговли и интеграции Республики Казахстан от 22 июня 2023 года № 242-НҚ «Об утверждении Правил организации деятельности торговых рынков, требований к содержанию территории, оборудованию и оснащению торгового рынка»</w:t>
      </w:r>
      <w:r>
        <w:rPr>
          <w:rFonts w:ascii="Roboto" w:hAnsi="Roboto"/>
          <w:sz w:val="28"/>
          <w:szCs w:val="28"/>
        </w:rPr>
        <w:t xml:space="preserve"> и приказом Комитета по статистике </w:t>
      </w:r>
      <w:r>
        <w:rPr>
          <w:rFonts w:ascii="Roboto" w:hAnsi="Roboto"/>
          <w:sz w:val="28"/>
          <w:szCs w:val="28"/>
        </w:rPr>
        <w:t xml:space="preserve">Министерства национальной экономики Республики Казахстан </w:t>
      </w:r>
      <w:r>
        <w:rPr>
          <w:rFonts w:ascii="Roboto" w:hAnsi="Roboto"/>
          <w:sz w:val="28"/>
          <w:szCs w:val="28"/>
        </w:rPr>
        <w:t xml:space="preserve">от </w:t>
      </w:r>
      <w:r>
        <w:rPr>
          <w:rFonts w:ascii="Roboto" w:hAnsi="Roboto"/>
          <w:sz w:val="28"/>
          <w:szCs w:val="28"/>
          <w:lang w:val="kk-KZ"/>
        </w:rPr>
        <w:t xml:space="preserve">15 декабря 2015 года</w:t>
      </w:r>
      <w:r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  <w:sz w:val="28"/>
          <w:szCs w:val="28"/>
        </w:rPr>
        <w:t xml:space="preserve">года</w:t>
      </w:r>
      <w:r>
        <w:rPr>
          <w:rFonts w:ascii="Roboto" w:hAnsi="Roboto"/>
          <w:sz w:val="28"/>
          <w:szCs w:val="28"/>
        </w:rPr>
        <w:t xml:space="preserve"> №209 </w:t>
      </w:r>
      <w:r>
        <w:rPr>
          <w:rFonts w:ascii="Roboto" w:hAnsi="Roboto"/>
          <w:sz w:val="28"/>
          <w:szCs w:val="28"/>
          <w:lang w:val="kk-KZ"/>
        </w:rPr>
        <w:t xml:space="preserve">«</w:t>
      </w:r>
      <w:r>
        <w:rPr>
          <w:rFonts w:ascii="Roboto" w:hAnsi="Roboto"/>
          <w:sz w:val="28"/>
          <w:szCs w:val="28"/>
        </w:rPr>
        <w:t xml:space="preserve">Методика по формированию показателей по статистике внутренней торговли</w:t>
      </w:r>
      <w:r>
        <w:rPr>
          <w:rFonts w:ascii="Roboto" w:hAnsi="Roboto"/>
          <w:sz w:val="28"/>
          <w:szCs w:val="28"/>
          <w:lang w:val="kk-KZ"/>
        </w:rPr>
        <w:t xml:space="preserve">»</w:t>
      </w:r>
      <w:r>
        <w:rPr>
          <w:rFonts w:ascii="Roboto" w:hAnsi="Roboto"/>
          <w:sz w:val="28"/>
          <w:szCs w:val="28"/>
        </w:rPr>
        <w:t xml:space="preserve">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Статистические данные по торговым рынкам формируются с 2010 г. 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Основными пользователями являются государственные органы, местные исполнительные органы, другие ведомства, физические и юридические лица. 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Бюро проводит заседания рабочих групп (</w:t>
      </w:r>
      <w:r>
        <w:rPr>
          <w:rFonts w:ascii="Roboto" w:hAnsi="Roboto"/>
          <w:sz w:val="28"/>
          <w:szCs w:val="28"/>
        </w:rPr>
        <w:t xml:space="preserve">фокус-групп</w:t>
      </w:r>
      <w:r>
        <w:rPr>
          <w:rFonts w:ascii="Roboto" w:hAnsi="Roboto"/>
          <w:sz w:val="28"/>
          <w:szCs w:val="28"/>
        </w:rPr>
        <w:t xml:space="preserve">), с участием потенциальных пользователей и респондентов, представителей заинтересованных госорганов, на которых детально анализируются показатели общегосударственных статистических форм на предмет их ак</w:t>
      </w:r>
      <w:r>
        <w:rPr>
          <w:rFonts w:ascii="Roboto" w:hAnsi="Roboto"/>
          <w:sz w:val="28"/>
          <w:szCs w:val="28"/>
        </w:rPr>
        <w:t xml:space="preserve">туальности исключения дублирования с показателями ведомственных статистических форм и форм административных данных. Обратная связь с респондентами и пользователями официальной статистической информации осуществляется через Единый контакт-центр Бюро 1446.  </w:t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 xml:space="preserve">S.3 </w:t>
      </w:r>
      <w:r>
        <w:rPr>
          <w:rFonts w:ascii="Roboto" w:hAnsi="Roboto"/>
          <w:b/>
          <w:sz w:val="28"/>
          <w:szCs w:val="28"/>
        </w:rPr>
        <w:t xml:space="preserve">Обновление метаданных</w:t>
      </w:r>
      <w:r/>
    </w:p>
    <w:p>
      <w:pPr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S.3.1 Последнее подтв</w:t>
      </w:r>
      <w:r>
        <w:rPr>
          <w:rFonts w:ascii="Roboto" w:hAnsi="Roboto"/>
          <w:sz w:val="28"/>
          <w:szCs w:val="28"/>
        </w:rPr>
        <w:t xml:space="preserve">ерждение обновленных метаданных</w:t>
      </w:r>
      <w:r/>
    </w:p>
    <w:p>
      <w:pPr>
        <w:ind w:left="567"/>
        <w:jc w:val="both"/>
        <w:spacing w:after="0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10.04.2023</w:t>
      </w:r>
      <w:r/>
    </w:p>
    <w:p>
      <w:pPr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S.3.2 </w:t>
      </w:r>
      <w:r>
        <w:rPr>
          <w:rFonts w:ascii="Roboto" w:hAnsi="Roboto"/>
          <w:sz w:val="28"/>
          <w:szCs w:val="28"/>
        </w:rPr>
        <w:t xml:space="preserve">Последнее размещение метаданных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10.04.2023</w:t>
      </w:r>
      <w:r/>
    </w:p>
    <w:p>
      <w:pPr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S.3.3 Последнее обновление метаданных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10.04.2023</w:t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 xml:space="preserve">S.4 Представление статистической информации</w:t>
      </w:r>
      <w:r/>
    </w:p>
    <w:p>
      <w:pPr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S.4.1 </w:t>
      </w:r>
      <w:r>
        <w:rPr>
          <w:rFonts w:ascii="Roboto" w:hAnsi="Roboto"/>
          <w:sz w:val="28"/>
          <w:szCs w:val="28"/>
        </w:rPr>
        <w:t xml:space="preserve">Описание данных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Торговля в виде оптовой и розничной продажи товаров, а также оказание услуг на рынке осуществляются субъектами торговой деятельности через стационарные и нестационарные торговые объекты, расположенные на территории рынка.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Рынки классифицируются: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1)</w:t>
      </w:r>
      <w:r>
        <w:rPr>
          <w:rFonts w:ascii="Roboto" w:hAnsi="Roboto"/>
          <w:sz w:val="28"/>
          <w:szCs w:val="28"/>
        </w:rPr>
        <w:tab/>
        <w:t xml:space="preserve">по товарной специализации: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продовольственные – по реализации продовольственных товаров;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</w:rPr>
        <w:t xml:space="preserve">непродовольственные – по реализации промышленных товаров, бытовой техники и другие</w:t>
      </w:r>
      <w:r>
        <w:rPr>
          <w:rFonts w:ascii="Roboto" w:hAnsi="Roboto"/>
          <w:sz w:val="28"/>
          <w:szCs w:val="28"/>
          <w:lang w:val="kk-KZ"/>
        </w:rPr>
        <w:t xml:space="preserve">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2)</w:t>
      </w:r>
      <w:r>
        <w:rPr>
          <w:rFonts w:ascii="Roboto" w:hAnsi="Roboto"/>
          <w:sz w:val="28"/>
          <w:szCs w:val="28"/>
        </w:rPr>
        <w:tab/>
        <w:t xml:space="preserve">в зависимости от реализуемых товаров: 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специализированные</w:t>
      </w:r>
      <w:r>
        <w:rPr>
          <w:rFonts w:ascii="Roboto" w:hAnsi="Roboto"/>
          <w:sz w:val="28"/>
          <w:szCs w:val="28"/>
        </w:rPr>
        <w:t xml:space="preserve">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универсальные.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</w:rPr>
        <w:t xml:space="preserve">3)</w:t>
      </w:r>
      <w:r>
        <w:rPr>
          <w:rFonts w:ascii="Roboto" w:hAnsi="Roboto"/>
          <w:sz w:val="28"/>
          <w:szCs w:val="28"/>
        </w:rPr>
        <w:tab/>
        <w:t xml:space="preserve">по объемам сделок и способам их осуществления: розничные;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</w:rPr>
        <w:t xml:space="preserve">оптовые.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  <w:lang w:val="kk-KZ"/>
        </w:rPr>
        <w:t xml:space="preserve">По материально-технической базе формируются следиующие поазатели</w:t>
      </w:r>
      <w:r>
        <w:rPr>
          <w:rFonts w:ascii="Roboto" w:hAnsi="Roboto"/>
          <w:sz w:val="28"/>
          <w:szCs w:val="28"/>
        </w:rPr>
        <w:t xml:space="preserve">: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</w:rPr>
        <w:t xml:space="preserve">количество торговых мест (единиц); 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общая площадь рынка (кв. метров);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</w:rPr>
        <w:t xml:space="preserve">количество лабораторий </w:t>
      </w:r>
      <w:r>
        <w:rPr>
          <w:rFonts w:ascii="Roboto" w:hAnsi="Roboto"/>
          <w:sz w:val="28"/>
          <w:szCs w:val="28"/>
        </w:rPr>
        <w:t xml:space="preserve">ветсанэкспертизы</w:t>
      </w:r>
      <w:r>
        <w:rPr>
          <w:rFonts w:ascii="Roboto" w:hAnsi="Roboto"/>
          <w:sz w:val="28"/>
          <w:szCs w:val="28"/>
        </w:rPr>
        <w:t xml:space="preserve"> (единиц);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</w:rPr>
        <w:t xml:space="preserve">количество холодильных камер (единиц); 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количество киосков (единиц);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</w:rPr>
        <w:t xml:space="preserve">количество палаток (павильонов) (единиц);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количество контейнеров (единиц);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длина прилавков (погонный метр)</w:t>
      </w:r>
      <w:r>
        <w:rPr>
          <w:rFonts w:ascii="Roboto" w:hAnsi="Roboto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S.4.2 </w:t>
      </w:r>
      <w:r>
        <w:rPr>
          <w:rFonts w:ascii="Roboto" w:hAnsi="Roboto"/>
          <w:sz w:val="28"/>
          <w:szCs w:val="28"/>
        </w:rPr>
        <w:t xml:space="preserve">Система классификации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При проведении обследования используются следующие</w:t>
      </w:r>
      <w:r>
        <w:rPr>
          <w:rFonts w:ascii="Roboto" w:hAnsi="Roboto"/>
          <w:sz w:val="28"/>
          <w:szCs w:val="28"/>
        </w:rPr>
        <w:t xml:space="preserve"> статистические классификаторы: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1) КАТО - Классификатор администра</w:t>
      </w:r>
      <w:r>
        <w:rPr>
          <w:rFonts w:ascii="Roboto" w:hAnsi="Roboto"/>
          <w:sz w:val="28"/>
          <w:szCs w:val="28"/>
        </w:rPr>
        <w:t xml:space="preserve">тивно-территориальных объектов;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2) ОКЭД - Общий классификатор ви</w:t>
      </w:r>
      <w:r>
        <w:rPr>
          <w:rFonts w:ascii="Roboto" w:hAnsi="Roboto"/>
          <w:sz w:val="28"/>
          <w:szCs w:val="28"/>
        </w:rPr>
        <w:t xml:space="preserve">дов экономической деятельности;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3) КФС - Классифика</w:t>
      </w:r>
      <w:r>
        <w:rPr>
          <w:rFonts w:ascii="Roboto" w:hAnsi="Roboto"/>
          <w:sz w:val="28"/>
          <w:szCs w:val="28"/>
        </w:rPr>
        <w:t xml:space="preserve">тор форм и видов собственности;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4) КРП - Классификатор размерности юридических лиц, филиалов и представительств, а также субъектов индивидуального предприниматель</w:t>
      </w:r>
      <w:r>
        <w:rPr>
          <w:rFonts w:ascii="Roboto" w:hAnsi="Roboto"/>
          <w:sz w:val="28"/>
          <w:szCs w:val="28"/>
        </w:rPr>
        <w:t xml:space="preserve">ства по численности работников;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5) КСЭ - Кл</w:t>
      </w:r>
      <w:r>
        <w:rPr>
          <w:rFonts w:ascii="Roboto" w:hAnsi="Roboto"/>
          <w:sz w:val="28"/>
          <w:szCs w:val="28"/>
        </w:rPr>
        <w:t xml:space="preserve">ассификатор секторов экономики.</w:t>
      </w:r>
      <w:r/>
    </w:p>
    <w:p>
      <w:pPr>
        <w:ind w:left="567"/>
        <w:jc w:val="both"/>
        <w:spacing w:after="0" w:line="23" w:lineRule="atLeast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</w:rPr>
        <w:t xml:space="preserve">Данные классификаторы </w:t>
      </w:r>
      <w:r>
        <w:rPr>
          <w:rFonts w:ascii="Roboto" w:hAnsi="Roboto"/>
          <w:sz w:val="28"/>
          <w:szCs w:val="28"/>
        </w:rPr>
        <w:t xml:space="preserve">доступны на и</w:t>
      </w:r>
      <w:r>
        <w:rPr>
          <w:rFonts w:ascii="Roboto" w:hAnsi="Roboto"/>
          <w:sz w:val="28"/>
          <w:szCs w:val="28"/>
        </w:rPr>
        <w:t xml:space="preserve">нтернет ресурсе Бюро www.stat.gov.kz </w:t>
      </w:r>
      <w:r>
        <w:rPr>
          <w:rFonts w:ascii="Roboto" w:hAnsi="Roboto"/>
          <w:sz w:val="28"/>
          <w:szCs w:val="28"/>
        </w:rPr>
        <w:t xml:space="preserve">в разделе </w:t>
      </w:r>
      <w:r>
        <w:rPr>
          <w:rFonts w:ascii="Roboto" w:hAnsi="Roboto"/>
          <w:sz w:val="28"/>
          <w:szCs w:val="28"/>
          <w:lang w:val="kk-KZ"/>
        </w:rPr>
        <w:t xml:space="preserve">«</w:t>
      </w:r>
      <w:r>
        <w:rPr>
          <w:rFonts w:ascii="Roboto" w:hAnsi="Roboto"/>
          <w:sz w:val="28"/>
          <w:szCs w:val="28"/>
          <w:lang w:val="kk-KZ"/>
        </w:rPr>
        <w:t xml:space="preserve">Главная</w:t>
      </w:r>
      <w:r>
        <w:rPr>
          <w:rFonts w:ascii="Roboto" w:hAnsi="Roboto"/>
          <w:sz w:val="28"/>
          <w:szCs w:val="28"/>
          <w:lang w:val="kk-KZ"/>
        </w:rPr>
        <w:t xml:space="preserve">»</w:t>
      </w:r>
      <w:r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  <w:sz w:val="28"/>
          <w:szCs w:val="28"/>
          <w:lang w:val="kk-KZ"/>
        </w:rPr>
        <w:t xml:space="preserve">/</w:t>
      </w:r>
      <w:r>
        <w:rPr>
          <w:rFonts w:ascii="Roboto" w:hAnsi="Roboto"/>
          <w:sz w:val="28"/>
          <w:szCs w:val="28"/>
        </w:rPr>
        <w:t xml:space="preserve"> «Классификаторы»</w:t>
      </w:r>
      <w:r>
        <w:rPr>
          <w:rFonts w:ascii="Roboto" w:hAnsi="Roboto"/>
          <w:sz w:val="28"/>
          <w:szCs w:val="28"/>
          <w:lang w:val="kk-KZ"/>
        </w:rPr>
        <w:t xml:space="preserve">.</w:t>
      </w:r>
      <w:r/>
    </w:p>
    <w:p>
      <w:pPr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S.4.3 Секторальный охват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</w:rPr>
        <w:t xml:space="preserve">Предоставляют юридические лица и (или) их структ</w:t>
      </w:r>
      <w:r>
        <w:rPr>
          <w:rFonts w:ascii="Roboto" w:hAnsi="Roboto"/>
          <w:sz w:val="28"/>
          <w:szCs w:val="28"/>
        </w:rPr>
        <w:t xml:space="preserve">урные и обособленные подразделения и индивидуальные предприниматели, являющиеся собственниками (владельцами) торговых рынков с основным (и) или вторичным видом деятельности (согласно коду Общего классификатора видов экономической деятельности ОКЭД 68.20.3)</w:t>
      </w:r>
      <w:r>
        <w:rPr>
          <w:rFonts w:ascii="Roboto" w:hAnsi="Roboto"/>
          <w:sz w:val="28"/>
          <w:szCs w:val="28"/>
          <w:lang w:val="kk-KZ"/>
        </w:rPr>
        <w:t xml:space="preserve">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S.4.4 Статистические концепции и определения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1) Инструментарий: Статистическая форма общегосударственного статистического наблюдения «Отчет о деятельности рынков» индекс 12-торговля, периодичность годовая.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2) Тип наблюдения: cплошной (согласно коду Общего классификатора видов экономической деятельности 68203).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3) Срок предоставления респондентов до </w:t>
      </w:r>
      <w:r>
        <w:rPr>
          <w:rFonts w:ascii="Roboto" w:hAnsi="Roboto"/>
          <w:sz w:val="28"/>
          <w:szCs w:val="28"/>
          <w:lang w:val="kk-KZ"/>
        </w:rPr>
        <w:t xml:space="preserve">10 февраля</w:t>
      </w:r>
      <w:r>
        <w:rPr>
          <w:rFonts w:ascii="Roboto" w:hAnsi="Roboto"/>
          <w:sz w:val="28"/>
          <w:szCs w:val="28"/>
          <w:lang w:val="kk-KZ"/>
        </w:rPr>
        <w:t xml:space="preserve"> (включительно) после отчетного периода. Представление данной статистической формы осуществляется на </w:t>
      </w:r>
      <w:r>
        <w:rPr>
          <w:rFonts w:ascii="Roboto" w:hAnsi="Roboto"/>
          <w:sz w:val="28"/>
          <w:szCs w:val="28"/>
          <w:lang w:val="kk-KZ"/>
        </w:rPr>
        <w:t xml:space="preserve">электронном виде или на </w:t>
      </w:r>
      <w:r>
        <w:rPr>
          <w:rFonts w:ascii="Roboto" w:hAnsi="Roboto"/>
          <w:sz w:val="28"/>
          <w:szCs w:val="28"/>
          <w:lang w:val="kk-KZ"/>
        </w:rPr>
        <w:t xml:space="preserve">бумажном носителе.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Заполнение статистических форм в электронном виде осуществляется  посредством информационной системы «Сбор данных в on-line режиме», доступной на интернет-ресурсе Бюро www.stat.gov.kz в разделе «Для респондентов»/ «Кабинет респондента».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Последний пересмотр формы был в 20</w:t>
      </w:r>
      <w:r>
        <w:rPr>
          <w:rFonts w:ascii="Roboto" w:hAnsi="Roboto"/>
          <w:sz w:val="28"/>
          <w:szCs w:val="28"/>
          <w:lang w:val="kk-KZ"/>
        </w:rPr>
        <w:t xml:space="preserve">19</w:t>
      </w:r>
      <w:r>
        <w:rPr>
          <w:rFonts w:ascii="Roboto" w:hAnsi="Roboto"/>
          <w:sz w:val="28"/>
          <w:szCs w:val="28"/>
          <w:lang w:val="kk-KZ"/>
        </w:rPr>
        <w:t xml:space="preserve"> году, статистические формы доступны на интернет-ресурсе Бюро www.stat.gov.kz в разделе «Для респондентов» / «Статистические формы на 2025 год» / «Годовые формы». </w:t>
      </w:r>
      <w:r/>
    </w:p>
    <w:p>
      <w:pPr>
        <w:pStyle w:val="655"/>
        <w:ind w:left="0" w:right="157"/>
        <w:jc w:val="both"/>
        <w:spacing w:before="0" w:line="23" w:lineRule="atLeast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S.4.5 </w:t>
      </w:r>
      <w:r>
        <w:rPr>
          <w:rFonts w:ascii="Roboto" w:hAnsi="Roboto"/>
          <w:sz w:val="28"/>
          <w:szCs w:val="28"/>
          <w:lang w:val="kk-KZ"/>
        </w:rPr>
        <w:t xml:space="preserve">Статистический объект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Торговый рынок</w:t>
      </w:r>
      <w:r>
        <w:rPr>
          <w:rFonts w:ascii="Roboto" w:hAnsi="Roboto"/>
          <w:sz w:val="28"/>
          <w:szCs w:val="28"/>
          <w:lang w:val="kk-KZ"/>
        </w:rPr>
        <w:t xml:space="preserve">.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S.4.6 Генеральная совокупность (принцип выбора единиц обследования)</w:t>
      </w:r>
      <w:r/>
    </w:p>
    <w:p>
      <w:pPr>
        <w:ind w:firstLine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Тип наблюдения: сплошной, согласно коду ОКЭД 68.20.3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S.4.7 Территориальный охват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Республики Казахстан, области, города республиканского значения, столица, районы и города областного значения</w:t>
      </w:r>
      <w:r>
        <w:rPr>
          <w:rFonts w:ascii="Roboto" w:hAnsi="Roboto"/>
          <w:sz w:val="28"/>
          <w:szCs w:val="28"/>
          <w:lang w:val="kk-KZ"/>
        </w:rPr>
        <w:t xml:space="preserve">.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S.4.8 Временной охват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В Казахстане обследование торговых рынков проводится с 2000 года на годовой основе.</w:t>
      </w:r>
      <w:r>
        <w:rPr>
          <w:rFonts w:ascii="Roboto" w:hAnsi="Roboto"/>
          <w:sz w:val="28"/>
          <w:szCs w:val="28"/>
          <w:lang w:val="kk-KZ"/>
        </w:rPr>
        <w:t xml:space="preserve"> </w:t>
      </w:r>
      <w:r>
        <w:rPr>
          <w:rFonts w:ascii="Roboto" w:hAnsi="Roboto"/>
          <w:sz w:val="28"/>
          <w:szCs w:val="28"/>
          <w:lang w:val="kk-KZ"/>
        </w:rPr>
        <w:t xml:space="preserve">Имеются временные ряды за 2000</w:t>
      </w:r>
      <w:r>
        <w:rPr>
          <w:rFonts w:ascii="Roboto" w:hAnsi="Roboto"/>
          <w:sz w:val="28"/>
          <w:szCs w:val="28"/>
          <w:lang w:val="kk-KZ"/>
        </w:rPr>
        <w:t xml:space="preserve">-202</w:t>
      </w:r>
      <w:r>
        <w:rPr>
          <w:rFonts w:ascii="Roboto" w:hAnsi="Roboto"/>
          <w:sz w:val="28"/>
          <w:szCs w:val="28"/>
        </w:rPr>
        <w:t xml:space="preserve">4</w:t>
      </w:r>
      <w:r>
        <w:rPr>
          <w:rFonts w:ascii="Roboto" w:hAnsi="Roboto"/>
          <w:sz w:val="28"/>
          <w:szCs w:val="28"/>
          <w:lang w:val="kk-KZ"/>
        </w:rPr>
        <w:t xml:space="preserve"> годы.</w:t>
      </w:r>
      <w:r>
        <w:rPr>
          <w:rFonts w:ascii="Roboto" w:hAnsi="Roboto"/>
          <w:sz w:val="28"/>
          <w:szCs w:val="28"/>
          <w:lang w:val="kk-KZ"/>
        </w:rPr>
        <w:t xml:space="preserve"> Временные ряды </w:t>
      </w:r>
      <w:r>
        <w:rPr>
          <w:rFonts w:ascii="Roboto" w:hAnsi="Roboto"/>
          <w:sz w:val="28"/>
          <w:szCs w:val="28"/>
          <w:lang w:val="kk-KZ"/>
        </w:rPr>
        <w:t xml:space="preserve">доступны на и</w:t>
      </w:r>
      <w:r>
        <w:rPr>
          <w:rFonts w:ascii="Roboto" w:hAnsi="Roboto"/>
          <w:sz w:val="28"/>
          <w:szCs w:val="28"/>
          <w:lang w:val="kk-KZ"/>
        </w:rPr>
        <w:t xml:space="preserve">нтернет-ресурсе Бюро </w:t>
      </w:r>
      <w:r>
        <w:fldChar w:fldCharType="begin"/>
      </w:r>
      <w:r>
        <w:instrText xml:space="preserve"> HYPERLINK "http://www.stat.gov.kz" </w:instrText>
      </w:r>
      <w:r>
        <w:fldChar w:fldCharType="separate"/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t xml:space="preserve">www</w:t>
      </w:r>
      <w:r>
        <w:rPr>
          <w:rStyle w:val="654"/>
          <w:rFonts w:ascii="Roboto" w:hAnsi="Roboto"/>
          <w:color w:val="auto"/>
          <w:sz w:val="28"/>
          <w:szCs w:val="28"/>
          <w:u w:val="none"/>
        </w:rPr>
        <w:t xml:space="preserve">.</w:t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t xml:space="preserve">stat</w:t>
      </w:r>
      <w:r>
        <w:rPr>
          <w:rStyle w:val="654"/>
          <w:rFonts w:ascii="Roboto" w:hAnsi="Roboto"/>
          <w:color w:val="auto"/>
          <w:sz w:val="28"/>
          <w:szCs w:val="28"/>
          <w:u w:val="none"/>
        </w:rPr>
        <w:t xml:space="preserve">.</w:t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t xml:space="preserve">gov</w:t>
      </w:r>
      <w:r>
        <w:rPr>
          <w:rStyle w:val="654"/>
          <w:rFonts w:ascii="Roboto" w:hAnsi="Roboto"/>
          <w:color w:val="auto"/>
          <w:sz w:val="28"/>
          <w:szCs w:val="28"/>
          <w:u w:val="none"/>
        </w:rPr>
        <w:t xml:space="preserve">.</w:t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t xml:space="preserve">kz</w:t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fldChar w:fldCharType="end"/>
      </w:r>
      <w:r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  <w:sz w:val="28"/>
          <w:szCs w:val="28"/>
          <w:lang w:val="kk-KZ"/>
        </w:rPr>
        <w:t xml:space="preserve">в разделе </w:t>
      </w:r>
      <w:r>
        <w:rPr>
          <w:rFonts w:ascii="Roboto" w:hAnsi="Roboto"/>
          <w:sz w:val="28"/>
          <w:szCs w:val="28"/>
          <w:lang w:val="kk-KZ"/>
        </w:rPr>
        <w:t xml:space="preserve">«Статистика» / «Экономика» / «Статистика внутренней торговли» / «Динамические ряды»</w:t>
      </w:r>
      <w:r>
        <w:rPr>
          <w:rFonts w:ascii="Roboto" w:hAnsi="Roboto"/>
          <w:sz w:val="28"/>
          <w:szCs w:val="28"/>
          <w:lang w:val="kk-KZ"/>
        </w:rPr>
        <w:t xml:space="preserve">.</w:t>
      </w:r>
      <w:r>
        <w:rPr>
          <w:rFonts w:ascii="Roboto" w:hAnsi="Roboto"/>
          <w:sz w:val="28"/>
          <w:szCs w:val="28"/>
          <w:lang w:val="kk-KZ"/>
        </w:rPr>
        <w:t xml:space="preserve"> 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S.4.9 Базовый период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Базовым периодом является год, предшествующий году обследования.</w:t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S.5 Единица измерения</w:t>
      </w:r>
      <w:r/>
    </w:p>
    <w:p>
      <w:pPr>
        <w:ind w:firstLine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Единица</w:t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S.6 Отчетный период</w:t>
      </w:r>
      <w:r/>
    </w:p>
    <w:p>
      <w:pPr>
        <w:ind w:firstLine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Г</w:t>
      </w:r>
      <w:r>
        <w:rPr>
          <w:rFonts w:ascii="Roboto" w:hAnsi="Roboto"/>
          <w:sz w:val="28"/>
          <w:szCs w:val="28"/>
          <w:lang w:val="kk-KZ"/>
        </w:rPr>
        <w:t xml:space="preserve">од</w:t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S.7 Правовая основа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S.7.1 Правовая база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1.</w:t>
      </w:r>
      <w:r>
        <w:rPr>
          <w:rFonts w:ascii="Roboto" w:hAnsi="Roboto"/>
          <w:sz w:val="28"/>
          <w:szCs w:val="28"/>
          <w:lang w:val="kk-KZ"/>
        </w:rPr>
        <w:tab/>
      </w:r>
      <w:r>
        <w:rPr>
          <w:rFonts w:ascii="Roboto" w:hAnsi="Roboto"/>
          <w:sz w:val="28"/>
          <w:szCs w:val="28"/>
          <w:lang w:val="kk-KZ"/>
        </w:rPr>
        <w:t xml:space="preserve">Приказ и.о. Министра торговли и интеграции Республики Казахстан от 2</w:t>
      </w:r>
      <w:r>
        <w:rPr>
          <w:rFonts w:ascii="Roboto" w:hAnsi="Roboto"/>
          <w:sz w:val="28"/>
          <w:szCs w:val="28"/>
          <w:lang w:val="kk-KZ"/>
        </w:rPr>
        <w:t xml:space="preserve">2 июня 2023 года № 242-НҚ. Зарегистрирован в Министерстве юстиции Республики Казахстан 23 июня 2023 года № 32884 «Об утверждении Правил организации деятельности торговых рынков, требований к содержанию территории, оборудованию и оснащению торгового рынка».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2.</w:t>
      </w:r>
      <w:r>
        <w:rPr>
          <w:rFonts w:ascii="Roboto" w:hAnsi="Roboto"/>
          <w:sz w:val="28"/>
          <w:szCs w:val="28"/>
          <w:lang w:val="kk-KZ"/>
        </w:rPr>
        <w:tab/>
        <w:t xml:space="preserve">Закон Республики Казахстан от 19 марта 2010 года № 257-IV «О государственной статистике».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3.</w:t>
      </w:r>
      <w:r>
        <w:rPr>
          <w:rFonts w:ascii="Roboto" w:hAnsi="Roboto"/>
          <w:sz w:val="28"/>
          <w:szCs w:val="28"/>
          <w:lang w:val="kk-KZ"/>
        </w:rPr>
        <w:tab/>
        <w:t xml:space="preserve">Правила представления респондентами первичных статистических данных, утвержденные приказом Председателя Агентства Республики Казахстан по статистике от 9 июля 2010 года №173.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4.</w:t>
      </w:r>
      <w:r>
        <w:rPr>
          <w:rFonts w:ascii="Roboto" w:hAnsi="Roboto"/>
          <w:sz w:val="28"/>
          <w:szCs w:val="28"/>
          <w:lang w:val="kk-KZ"/>
        </w:rPr>
        <w:tab/>
        <w:t xml:space="preserve">План статистических работ, утверждаемый в установленном законодательством порядке Республики Казахстан Приказом Руководителя Бюро национальной статистики Агентства по стратегическому планированию и реформам Республики Казахстан.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5.</w:t>
      </w:r>
      <w:r>
        <w:rPr>
          <w:rFonts w:ascii="Roboto" w:hAnsi="Roboto"/>
          <w:sz w:val="28"/>
          <w:szCs w:val="28"/>
          <w:lang w:val="kk-KZ"/>
        </w:rPr>
        <w:tab/>
        <w:t xml:space="preserve">График распространения официальной статистической информации, утверждаемый Приказом Руководителя Бюро национальной статистики Агентства по стратегическому планированию и реформам Республики Казахстан.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6.</w:t>
      </w:r>
      <w:r>
        <w:rPr>
          <w:rFonts w:ascii="Roboto" w:hAnsi="Roboto"/>
          <w:sz w:val="28"/>
          <w:szCs w:val="28"/>
          <w:lang w:val="kk-KZ"/>
        </w:rPr>
        <w:tab/>
        <w:t xml:space="preserve">Приказ Председателя Комитета по статистике Министерства национальной экономики Республики Казахстан от 15 декабря 2015 года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№209 «Методика по формированию показателей по статистике внутренней торговли»</w:t>
      </w:r>
      <w:r>
        <w:rPr>
          <w:rFonts w:ascii="Roboto" w:hAnsi="Roboto"/>
          <w:sz w:val="28"/>
          <w:szCs w:val="28"/>
          <w:lang w:val="kk-KZ"/>
        </w:rPr>
        <w:t xml:space="preserve">.</w:t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S.8 Конфиденциальность и защита данных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S.8.1 Политика конфиденциальности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1.</w:t>
      </w:r>
      <w:r>
        <w:rPr>
          <w:rFonts w:ascii="Roboto" w:hAnsi="Roboto"/>
          <w:sz w:val="28"/>
          <w:szCs w:val="28"/>
          <w:lang w:val="kk-KZ"/>
        </w:rPr>
        <w:tab/>
        <w:t xml:space="preserve">статья 8 Закона Республики Казахстан от 19 марта 2010 года «О государственной статистике» в соответствии с которой обеспечивается гарантия конфиденциальности и защита представляемых данных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респондентами.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2.</w:t>
      </w:r>
      <w:r>
        <w:rPr>
          <w:rFonts w:ascii="Roboto" w:hAnsi="Roboto"/>
          <w:sz w:val="28"/>
          <w:szCs w:val="28"/>
          <w:lang w:val="kk-KZ"/>
        </w:rPr>
        <w:tab/>
        <w:t xml:space="preserve">статья 28 Предпринимательского Кодекса Республики Казахстан от 29 октября 2015 года обеспечивает охрану информации, составляющей коммерческую тайну.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3.</w:t>
      </w:r>
      <w:r>
        <w:rPr>
          <w:rFonts w:ascii="Roboto" w:hAnsi="Roboto"/>
          <w:sz w:val="28"/>
          <w:szCs w:val="28"/>
          <w:lang w:val="kk-KZ"/>
        </w:rPr>
        <w:tab/>
        <w:t xml:space="preserve">Политика информационной безопасности (далее – Политика), утвержденная Прика</w:t>
      </w:r>
      <w:r>
        <w:rPr>
          <w:rFonts w:ascii="Roboto" w:hAnsi="Roboto"/>
          <w:sz w:val="28"/>
          <w:szCs w:val="28"/>
          <w:lang w:val="kk-KZ"/>
        </w:rPr>
        <w:t xml:space="preserve">зом Руководителя Бюро национальной статистики Агентства по стратегическому планированию и реформам Республики Казахстан от 10 февраля 2021 года №20 определяет цели, задачи, руководящие принципы и практические приемы в области обеспечения информационной без</w:t>
      </w:r>
      <w:r>
        <w:rPr>
          <w:rFonts w:ascii="Roboto" w:hAnsi="Roboto"/>
          <w:sz w:val="28"/>
          <w:szCs w:val="28"/>
          <w:lang w:val="kk-KZ"/>
        </w:rPr>
        <w:t xml:space="preserve">опасности Бюро. Основной целью Политики является обеспечение доступности официальной статистической информации, конфиденциальности информации, хранящейся и обрабатываемой на средствах вычислительной техники Бюро при условиях ее целостности и аутентичности;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4.</w:t>
      </w:r>
      <w:r>
        <w:rPr>
          <w:rFonts w:ascii="Roboto" w:hAnsi="Roboto"/>
          <w:sz w:val="28"/>
          <w:szCs w:val="28"/>
          <w:lang w:val="kk-KZ"/>
        </w:rPr>
        <w:tab/>
        <w:t xml:space="preserve">Статья 9 Закона Республики Казахстан от 21 мая 2013 года №94-V «О персональных данных и их защите» регулирует общественные отношения, связанные со сбором, обработкой персональных данных без согласия субъекта.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S.8.2 Конфиденциальность</w:t>
      </w:r>
      <w:r>
        <w:rPr>
          <w:rFonts w:ascii="Roboto" w:hAnsi="Roboto"/>
          <w:sz w:val="28"/>
          <w:szCs w:val="28"/>
          <w:lang w:val="kk-KZ"/>
        </w:rPr>
        <w:t xml:space="preserve"> </w:t>
      </w:r>
      <w:r>
        <w:rPr>
          <w:rFonts w:ascii="Roboto" w:hAnsi="Roboto"/>
          <w:sz w:val="28"/>
          <w:szCs w:val="28"/>
          <w:lang w:val="kk-KZ"/>
        </w:rPr>
        <w:t xml:space="preserve">-</w:t>
      </w:r>
      <w:r>
        <w:rPr>
          <w:rFonts w:ascii="Roboto" w:hAnsi="Roboto"/>
          <w:sz w:val="28"/>
          <w:szCs w:val="28"/>
          <w:lang w:val="kk-KZ"/>
        </w:rPr>
        <w:t xml:space="preserve"> </w:t>
      </w:r>
      <w:r>
        <w:rPr>
          <w:rFonts w:ascii="Roboto" w:hAnsi="Roboto"/>
          <w:sz w:val="28"/>
          <w:szCs w:val="28"/>
          <w:lang w:val="kk-KZ"/>
        </w:rPr>
        <w:t xml:space="preserve">обращение с данными</w:t>
      </w:r>
      <w:r/>
    </w:p>
    <w:p>
      <w:pPr>
        <w:ind w:left="567"/>
        <w:jc w:val="both"/>
        <w:spacing w:after="0" w:line="23" w:lineRule="atLeast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Правил</w:t>
      </w:r>
      <w:r>
        <w:rPr>
          <w:rFonts w:ascii="Roboto" w:hAnsi="Roboto"/>
          <w:sz w:val="28"/>
          <w:szCs w:val="28"/>
          <w:lang w:val="kk-KZ"/>
        </w:rPr>
        <w:t xml:space="preserve">а</w:t>
      </w:r>
      <w:r>
        <w:rPr>
          <w:rFonts w:ascii="Roboto" w:hAnsi="Roboto"/>
          <w:sz w:val="28"/>
          <w:szCs w:val="28"/>
        </w:rPr>
        <w:t xml:space="preserve"> представления баз данных в </w:t>
      </w:r>
      <w:r>
        <w:rPr>
          <w:rFonts w:ascii="Roboto" w:hAnsi="Roboto"/>
          <w:sz w:val="28"/>
          <w:szCs w:val="28"/>
        </w:rPr>
        <w:t xml:space="preserve">деидентифицированном</w:t>
      </w:r>
      <w:r>
        <w:rPr>
          <w:rFonts w:ascii="Roboto" w:hAnsi="Roboto"/>
          <w:sz w:val="28"/>
          <w:szCs w:val="28"/>
        </w:rPr>
        <w:t xml:space="preserve"> виде для использования в научной и научно-технической деятельности, утвержденные Приказом Председателя Агентства Республики Казахстан по статистике от 2 июля 2010 года №168.</w:t>
      </w:r>
      <w:r>
        <w:rPr>
          <w:rFonts w:ascii="Roboto" w:hAnsi="Roboto"/>
          <w:sz w:val="28"/>
          <w:szCs w:val="28"/>
        </w:rPr>
        <w:t xml:space="preserve"> </w:t>
      </w:r>
      <w:r/>
    </w:p>
    <w:p>
      <w:pPr>
        <w:ind w:left="567"/>
        <w:jc w:val="both"/>
        <w:spacing w:after="0" w:line="23" w:lineRule="atLeast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S.9 Политика публикаций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S.9.1 Календарь публикаций</w:t>
      </w:r>
      <w:r/>
    </w:p>
    <w:p>
      <w:pPr>
        <w:ind w:left="567"/>
        <w:jc w:val="both"/>
        <w:spacing w:after="0" w:line="23" w:lineRule="atLeast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п.1, п.2 статьи 26 Закона Республики Казахстан </w:t>
      </w:r>
      <w:r>
        <w:rPr>
          <w:rFonts w:ascii="Roboto" w:hAnsi="Roboto"/>
          <w:sz w:val="28"/>
          <w:szCs w:val="28"/>
          <w:lang w:val="kk-KZ"/>
        </w:rPr>
        <w:br/>
      </w:r>
      <w:r>
        <w:rPr>
          <w:rFonts w:ascii="Roboto" w:hAnsi="Roboto"/>
          <w:sz w:val="28"/>
          <w:szCs w:val="28"/>
          <w:lang w:val="kk-KZ"/>
        </w:rPr>
        <w:t xml:space="preserve">«О государственной статисти</w:t>
      </w:r>
      <w:r>
        <w:rPr>
          <w:rFonts w:ascii="Roboto" w:hAnsi="Roboto"/>
          <w:sz w:val="28"/>
          <w:szCs w:val="28"/>
          <w:lang w:val="kk-KZ"/>
        </w:rPr>
        <w:t xml:space="preserve">ке» от 19 марта 2010 года №257</w:t>
      </w:r>
      <w:r>
        <w:rPr>
          <w:rFonts w:ascii="Roboto" w:hAnsi="Roboto"/>
          <w:sz w:val="28"/>
          <w:szCs w:val="28"/>
        </w:rPr>
        <w:t xml:space="preserve">,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</w:t>
      </w:r>
      <w:r>
        <w:rPr>
          <w:rFonts w:ascii="Roboto" w:hAnsi="Roboto"/>
          <w:sz w:val="28"/>
          <w:szCs w:val="28"/>
        </w:rPr>
        <w:t xml:space="preserve">, в том числе в формате машиночитаемых данных и статистической методологии,</w:t>
      </w:r>
      <w:r>
        <w:rPr>
          <w:rFonts w:ascii="Roboto" w:hAnsi="Roboto"/>
          <w:sz w:val="28"/>
          <w:szCs w:val="28"/>
        </w:rPr>
        <w:t xml:space="preserve"> путем их размещения на Интернет-ресурсе органов государственной статистики. </w:t>
      </w:r>
      <w:r>
        <w:rPr>
          <w:rFonts w:ascii="Roboto" w:hAnsi="Roboto"/>
          <w:sz w:val="28"/>
          <w:szCs w:val="28"/>
        </w:rPr>
        <w:t xml:space="preserve">Вся статистическая информация, предусмотренная Планом статистических работ и Графиком распространения официальной статистической информации размещается</w:t>
      </w:r>
      <w:r>
        <w:rPr>
          <w:rFonts w:ascii="Roboto" w:hAnsi="Roboto"/>
          <w:sz w:val="28"/>
          <w:szCs w:val="28"/>
        </w:rPr>
        <w:t xml:space="preserve"> в свободном доступе на Интернет-ресурсе Бюро www.stat.gov.kz.</w:t>
      </w:r>
      <w:r/>
    </w:p>
    <w:p>
      <w:pPr>
        <w:ind w:left="567"/>
        <w:jc w:val="both"/>
        <w:spacing w:after="0" w:line="23" w:lineRule="atLeast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План статистических работ и График распространения официальной статистической информации доступны на Единой платформе </w:t>
      </w:r>
      <w:r>
        <w:rPr>
          <w:rFonts w:ascii="Roboto" w:hAnsi="Roboto"/>
          <w:sz w:val="28"/>
          <w:szCs w:val="28"/>
        </w:rPr>
        <w:t xml:space="preserve">интернет-ресурсов</w:t>
      </w:r>
      <w:r>
        <w:rPr>
          <w:rFonts w:ascii="Roboto" w:hAnsi="Roboto"/>
          <w:sz w:val="28"/>
          <w:szCs w:val="28"/>
        </w:rPr>
        <w:t xml:space="preserve"> государственных органов (ЕПИР ГО) www.gov.kz в разделе </w:t>
      </w:r>
      <w:r>
        <w:rPr>
          <w:rFonts w:ascii="Roboto" w:hAnsi="Roboto"/>
          <w:sz w:val="28"/>
          <w:szCs w:val="28"/>
        </w:rPr>
        <w:t xml:space="preserve">«</w:t>
      </w:r>
      <w:r>
        <w:rPr>
          <w:rFonts w:ascii="Roboto" w:hAnsi="Roboto"/>
          <w:sz w:val="28"/>
          <w:szCs w:val="28"/>
        </w:rPr>
        <w:t xml:space="preserve">Бюро</w:t>
      </w:r>
      <w:r>
        <w:rPr>
          <w:rFonts w:ascii="Roboto" w:hAnsi="Roboto"/>
          <w:sz w:val="28"/>
          <w:szCs w:val="28"/>
        </w:rPr>
        <w:t xml:space="preserve">» / «Главная» / «Основные документы».</w:t>
      </w:r>
      <w:r>
        <w:rPr>
          <w:rFonts w:ascii="Roboto" w:hAnsi="Roboto"/>
          <w:sz w:val="28"/>
          <w:szCs w:val="28"/>
        </w:rPr>
        <w:t xml:space="preserve"> 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S.9.2 Доступ к Графику</w:t>
      </w:r>
      <w:r/>
    </w:p>
    <w:p>
      <w:pPr>
        <w:ind w:left="567"/>
        <w:jc w:val="both"/>
        <w:spacing w:after="0" w:line="23" w:lineRule="atLeast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  <w:lang w:val="kk-KZ"/>
        </w:rPr>
        <w:t xml:space="preserve">График распространения официальной статистической информации </w:t>
      </w:r>
      <w:r>
        <w:rPr>
          <w:rFonts w:ascii="Roboto" w:hAnsi="Roboto"/>
          <w:sz w:val="28"/>
          <w:szCs w:val="28"/>
          <w:lang w:val="kk-KZ"/>
        </w:rPr>
        <w:t xml:space="preserve">доступен </w:t>
      </w:r>
      <w:r>
        <w:rPr>
          <w:rFonts w:ascii="Roboto" w:hAnsi="Roboto"/>
          <w:sz w:val="28"/>
          <w:szCs w:val="28"/>
        </w:rPr>
        <w:t xml:space="preserve">на Единой платформе </w:t>
      </w:r>
      <w:r>
        <w:rPr>
          <w:rFonts w:ascii="Roboto" w:hAnsi="Roboto"/>
          <w:sz w:val="28"/>
          <w:szCs w:val="28"/>
        </w:rPr>
        <w:t xml:space="preserve">интернет-ресурсов</w:t>
      </w:r>
      <w:r>
        <w:rPr>
          <w:rFonts w:ascii="Roboto" w:hAnsi="Roboto"/>
          <w:sz w:val="28"/>
          <w:szCs w:val="28"/>
        </w:rPr>
        <w:t xml:space="preserve"> государственных органов (ЕПИР ГО) www.gov.kz в разделе </w:t>
      </w:r>
      <w:r>
        <w:rPr>
          <w:rFonts w:ascii="Roboto" w:hAnsi="Roboto"/>
          <w:sz w:val="28"/>
          <w:szCs w:val="28"/>
        </w:rPr>
        <w:t xml:space="preserve">«</w:t>
      </w:r>
      <w:r>
        <w:rPr>
          <w:rFonts w:ascii="Roboto" w:hAnsi="Roboto"/>
          <w:sz w:val="28"/>
          <w:szCs w:val="28"/>
        </w:rPr>
        <w:t xml:space="preserve">Бюро</w:t>
      </w:r>
      <w:r>
        <w:rPr>
          <w:rFonts w:ascii="Roboto" w:hAnsi="Roboto"/>
          <w:sz w:val="28"/>
          <w:szCs w:val="28"/>
        </w:rPr>
        <w:t xml:space="preserve">» / «Главная» / «Основные документы».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S.9.3 Доступ для пользователя</w:t>
      </w:r>
      <w:r/>
    </w:p>
    <w:p>
      <w:pPr>
        <w:ind w:left="567"/>
        <w:jc w:val="both"/>
        <w:spacing w:after="0" w:line="23" w:lineRule="atLeast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п.1, п.2 статьи 26 Закона Республики Казахстан </w:t>
      </w:r>
      <w:r>
        <w:rPr>
          <w:rFonts w:ascii="Roboto" w:hAnsi="Roboto"/>
          <w:sz w:val="28"/>
          <w:szCs w:val="28"/>
          <w:lang w:val="kk-KZ"/>
        </w:rPr>
        <w:br/>
        <w:t xml:space="preserve">«О государственной статистике» от 19 марта 2010 года №257</w:t>
      </w:r>
      <w:r>
        <w:rPr>
          <w:rFonts w:ascii="Roboto" w:hAnsi="Roboto"/>
          <w:sz w:val="28"/>
          <w:szCs w:val="28"/>
        </w:rPr>
        <w:t xml:space="preserve">, органы государственной статистики обеспечивают</w:t>
      </w:r>
      <w:r>
        <w:rPr>
          <w:rFonts w:ascii="Roboto" w:hAnsi="Roboto"/>
          <w:sz w:val="28"/>
          <w:szCs w:val="28"/>
        </w:rPr>
        <w:t xml:space="preserve">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Интернет-ресурсе органов государственной статистики. </w:t>
      </w:r>
      <w:r>
        <w:rPr>
          <w:rFonts w:ascii="Roboto" w:hAnsi="Roboto"/>
          <w:sz w:val="28"/>
          <w:szCs w:val="28"/>
        </w:rPr>
        <w:t xml:space="preserve">Вся статистическая информация, предусмотренная Планом статистических работ и Графиком распространения официальной статистической информации размещается</w:t>
      </w:r>
      <w:r>
        <w:rPr>
          <w:rFonts w:ascii="Roboto" w:hAnsi="Roboto"/>
          <w:sz w:val="28"/>
          <w:szCs w:val="28"/>
        </w:rPr>
        <w:t xml:space="preserve"> в свободном доступе на Интернет-ресурсе Бюро www.stat.gov.kz.</w:t>
      </w:r>
      <w:r/>
    </w:p>
    <w:p>
      <w:pPr>
        <w:ind w:left="567"/>
        <w:jc w:val="both"/>
        <w:spacing w:after="0" w:line="23" w:lineRule="atLeast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План статистических работ и График распространения официальной статистической информации доступны на Единой платформе </w:t>
      </w:r>
      <w:r>
        <w:rPr>
          <w:rFonts w:ascii="Roboto" w:hAnsi="Roboto"/>
          <w:sz w:val="28"/>
          <w:szCs w:val="28"/>
        </w:rPr>
        <w:t xml:space="preserve">интернет-ресурсов</w:t>
      </w:r>
      <w:r>
        <w:rPr>
          <w:rFonts w:ascii="Roboto" w:hAnsi="Roboto"/>
          <w:sz w:val="28"/>
          <w:szCs w:val="28"/>
        </w:rPr>
        <w:t xml:space="preserve"> государственных органов (ЕПИР ГО) www.gov.kz в разделе </w:t>
      </w:r>
      <w:r>
        <w:rPr>
          <w:rFonts w:ascii="Roboto" w:hAnsi="Roboto"/>
          <w:sz w:val="28"/>
          <w:szCs w:val="28"/>
        </w:rPr>
        <w:t xml:space="preserve">«</w:t>
      </w:r>
      <w:r>
        <w:rPr>
          <w:rFonts w:ascii="Roboto" w:hAnsi="Roboto"/>
          <w:sz w:val="28"/>
          <w:szCs w:val="28"/>
        </w:rPr>
        <w:t xml:space="preserve">Бюро</w:t>
      </w:r>
      <w:r>
        <w:rPr>
          <w:rFonts w:ascii="Roboto" w:hAnsi="Roboto"/>
          <w:sz w:val="28"/>
          <w:szCs w:val="28"/>
        </w:rPr>
        <w:t xml:space="preserve">» / «Главная» /«Основные документы».</w:t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S.10 Частота распространения</w:t>
      </w:r>
      <w:r/>
    </w:p>
    <w:p>
      <w:pPr>
        <w:ind w:firstLine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Ежегодно</w:t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S.11 Формат распространения, доступность и четкость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S.11.1 Публикации новостей</w:t>
      </w:r>
      <w:r/>
    </w:p>
    <w:p>
      <w:pPr>
        <w:ind w:firstLine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Пресс-релизы не формируются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S.11.2 Публикации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1. </w:t>
      </w:r>
      <w:r>
        <w:rPr>
          <w:rFonts w:ascii="Roboto" w:hAnsi="Roboto"/>
          <w:sz w:val="28"/>
          <w:szCs w:val="28"/>
          <w:lang w:val="kk-KZ"/>
        </w:rPr>
        <w:t xml:space="preserve">Электронн</w:t>
      </w:r>
      <w:r>
        <w:rPr>
          <w:rFonts w:ascii="Roboto" w:hAnsi="Roboto"/>
          <w:sz w:val="28"/>
          <w:szCs w:val="28"/>
          <w:lang w:val="kk-KZ"/>
        </w:rPr>
        <w:t xml:space="preserve">ые</w:t>
      </w:r>
      <w:r>
        <w:rPr>
          <w:rFonts w:ascii="Roboto" w:hAnsi="Roboto"/>
          <w:sz w:val="28"/>
          <w:szCs w:val="28"/>
          <w:lang w:val="kk-KZ"/>
        </w:rPr>
        <w:t xml:space="preserve"> таблиц</w:t>
      </w:r>
      <w:r>
        <w:rPr>
          <w:rFonts w:ascii="Roboto" w:hAnsi="Roboto"/>
          <w:sz w:val="28"/>
          <w:szCs w:val="28"/>
          <w:lang w:val="kk-KZ"/>
        </w:rPr>
        <w:t xml:space="preserve">ы</w:t>
      </w:r>
      <w:r>
        <w:rPr>
          <w:rFonts w:ascii="Roboto" w:hAnsi="Roboto"/>
          <w:sz w:val="28"/>
          <w:szCs w:val="28"/>
          <w:lang w:val="kk-KZ"/>
        </w:rPr>
        <w:t xml:space="preserve"> «О продукции и услугах транспорта в Республике Казахстан (по видам сообщений)», </w:t>
      </w:r>
      <w:r>
        <w:rPr>
          <w:rFonts w:ascii="Roboto" w:hAnsi="Roboto"/>
          <w:sz w:val="28"/>
          <w:szCs w:val="28"/>
          <w:lang w:val="kk-KZ"/>
        </w:rPr>
        <w:t xml:space="preserve">доступны на интернет-ресурсе Бюро </w:t>
      </w:r>
      <w:r>
        <w:fldChar w:fldCharType="begin"/>
      </w:r>
      <w:r>
        <w:instrText xml:space="preserve"> HYPERLINK "http://www.stat.gov.kz" </w:instrText>
      </w:r>
      <w:r>
        <w:fldChar w:fldCharType="separate"/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t xml:space="preserve">www</w:t>
      </w:r>
      <w:r>
        <w:rPr>
          <w:rStyle w:val="654"/>
          <w:rFonts w:ascii="Roboto" w:hAnsi="Roboto"/>
          <w:color w:val="auto"/>
          <w:sz w:val="28"/>
          <w:szCs w:val="28"/>
          <w:u w:val="none"/>
        </w:rPr>
        <w:t xml:space="preserve">.</w:t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t xml:space="preserve">stat</w:t>
      </w:r>
      <w:r>
        <w:rPr>
          <w:rStyle w:val="654"/>
          <w:rFonts w:ascii="Roboto" w:hAnsi="Roboto"/>
          <w:color w:val="auto"/>
          <w:sz w:val="28"/>
          <w:szCs w:val="28"/>
          <w:u w:val="none"/>
        </w:rPr>
        <w:t xml:space="preserve">.</w:t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t xml:space="preserve">gov</w:t>
      </w:r>
      <w:r>
        <w:rPr>
          <w:rStyle w:val="654"/>
          <w:rFonts w:ascii="Roboto" w:hAnsi="Roboto"/>
          <w:color w:val="auto"/>
          <w:sz w:val="28"/>
          <w:szCs w:val="28"/>
          <w:u w:val="none"/>
        </w:rPr>
        <w:t xml:space="preserve">.</w:t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t xml:space="preserve">kz</w:t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fldChar w:fldCharType="end"/>
      </w:r>
      <w:r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  <w:sz w:val="28"/>
          <w:szCs w:val="28"/>
          <w:lang w:val="kk-KZ"/>
        </w:rPr>
        <w:t xml:space="preserve">в разделе «Статистика» / «</w:t>
      </w:r>
      <w:r>
        <w:rPr>
          <w:rFonts w:ascii="Roboto" w:hAnsi="Roboto"/>
          <w:sz w:val="28"/>
          <w:szCs w:val="28"/>
          <w:lang w:val="kk-KZ"/>
        </w:rPr>
        <w:t xml:space="preserve">Экономика</w:t>
      </w:r>
      <w:r>
        <w:rPr>
          <w:rFonts w:ascii="Roboto" w:hAnsi="Roboto"/>
          <w:sz w:val="28"/>
          <w:szCs w:val="28"/>
          <w:lang w:val="kk-KZ"/>
        </w:rPr>
        <w:t xml:space="preserve">» / «</w:t>
      </w:r>
      <w:r>
        <w:rPr>
          <w:rFonts w:ascii="Roboto" w:hAnsi="Roboto"/>
          <w:sz w:val="28"/>
          <w:szCs w:val="28"/>
          <w:lang w:val="kk-KZ"/>
        </w:rPr>
        <w:t xml:space="preserve">Статистика внутренней торговли</w:t>
      </w:r>
      <w:r>
        <w:rPr>
          <w:rFonts w:ascii="Roboto" w:hAnsi="Roboto"/>
          <w:sz w:val="28"/>
          <w:szCs w:val="28"/>
          <w:lang w:val="kk-KZ"/>
        </w:rPr>
        <w:t xml:space="preserve">» / </w:t>
      </w:r>
      <w:r>
        <w:rPr>
          <w:rFonts w:ascii="Roboto" w:hAnsi="Roboto"/>
          <w:sz w:val="28"/>
          <w:szCs w:val="28"/>
          <w:lang w:val="kk-KZ"/>
        </w:rPr>
        <w:t xml:space="preserve">«</w:t>
      </w:r>
      <w:r>
        <w:rPr>
          <w:rFonts w:ascii="Roboto" w:hAnsi="Roboto"/>
          <w:sz w:val="28"/>
          <w:szCs w:val="28"/>
          <w:lang w:val="kk-KZ"/>
        </w:rPr>
        <w:t xml:space="preserve">Электронные таблицы</w:t>
      </w:r>
      <w:r>
        <w:rPr>
          <w:rFonts w:ascii="Roboto" w:hAnsi="Roboto"/>
          <w:sz w:val="28"/>
          <w:szCs w:val="28"/>
          <w:lang w:val="kk-KZ"/>
        </w:rPr>
        <w:t xml:space="preserve">»</w:t>
      </w:r>
      <w:r>
        <w:rPr>
          <w:rFonts w:ascii="Roboto" w:hAnsi="Roboto"/>
          <w:sz w:val="28"/>
          <w:szCs w:val="28"/>
          <w:lang w:val="kk-KZ"/>
        </w:rPr>
        <w:t xml:space="preserve">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2</w:t>
      </w:r>
      <w:r>
        <w:rPr>
          <w:rFonts w:ascii="Roboto" w:hAnsi="Roboto"/>
          <w:sz w:val="28"/>
          <w:szCs w:val="28"/>
          <w:lang w:val="kk-KZ"/>
        </w:rPr>
        <w:t xml:space="preserve">. </w:t>
      </w:r>
      <w:r>
        <w:rPr>
          <w:rFonts w:ascii="Roboto" w:hAnsi="Roboto"/>
          <w:sz w:val="28"/>
          <w:szCs w:val="28"/>
          <w:lang w:val="kk-KZ"/>
        </w:rPr>
        <w:t xml:space="preserve">Д</w:t>
      </w:r>
      <w:r>
        <w:rPr>
          <w:rFonts w:ascii="Roboto" w:hAnsi="Roboto"/>
          <w:sz w:val="28"/>
          <w:szCs w:val="28"/>
          <w:lang w:val="kk-KZ"/>
        </w:rPr>
        <w:t xml:space="preserve">инамические ряды</w:t>
      </w:r>
      <w:r>
        <w:rPr>
          <w:rFonts w:ascii="Roboto" w:hAnsi="Roboto"/>
          <w:sz w:val="28"/>
          <w:szCs w:val="28"/>
          <w:lang w:val="kk-KZ"/>
        </w:rPr>
        <w:t xml:space="preserve"> </w:t>
      </w:r>
      <w:r>
        <w:rPr>
          <w:rFonts w:ascii="Roboto" w:hAnsi="Roboto"/>
          <w:sz w:val="28"/>
          <w:szCs w:val="28"/>
          <w:lang w:val="kk-KZ"/>
        </w:rPr>
        <w:t xml:space="preserve">доступны на интернет-ресурсе Бюро </w:t>
      </w:r>
      <w:r>
        <w:fldChar w:fldCharType="begin"/>
      </w:r>
      <w:r>
        <w:instrText xml:space="preserve"> HYPERLINK "http://www.stat.gov.kz" </w:instrText>
      </w:r>
      <w:r>
        <w:fldChar w:fldCharType="separate"/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t xml:space="preserve">www</w:t>
      </w:r>
      <w:r>
        <w:rPr>
          <w:rStyle w:val="654"/>
          <w:rFonts w:ascii="Roboto" w:hAnsi="Roboto"/>
          <w:color w:val="auto"/>
          <w:sz w:val="28"/>
          <w:szCs w:val="28"/>
          <w:u w:val="none"/>
        </w:rPr>
        <w:t xml:space="preserve">.</w:t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t xml:space="preserve">stat</w:t>
      </w:r>
      <w:r>
        <w:rPr>
          <w:rStyle w:val="654"/>
          <w:rFonts w:ascii="Roboto" w:hAnsi="Roboto"/>
          <w:color w:val="auto"/>
          <w:sz w:val="28"/>
          <w:szCs w:val="28"/>
          <w:u w:val="none"/>
        </w:rPr>
        <w:t xml:space="preserve">.</w:t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t xml:space="preserve">gov</w:t>
      </w:r>
      <w:r>
        <w:rPr>
          <w:rStyle w:val="654"/>
          <w:rFonts w:ascii="Roboto" w:hAnsi="Roboto"/>
          <w:color w:val="auto"/>
          <w:sz w:val="28"/>
          <w:szCs w:val="28"/>
          <w:u w:val="none"/>
        </w:rPr>
        <w:t xml:space="preserve">.</w:t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t xml:space="preserve">kz</w:t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fldChar w:fldCharType="end"/>
      </w:r>
      <w:r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  <w:sz w:val="28"/>
          <w:szCs w:val="28"/>
          <w:lang w:val="kk-KZ"/>
        </w:rPr>
        <w:t xml:space="preserve">в разделе «Статистика» / «</w:t>
      </w:r>
      <w:r>
        <w:rPr>
          <w:rFonts w:ascii="Roboto" w:hAnsi="Roboto"/>
          <w:sz w:val="28"/>
          <w:szCs w:val="28"/>
          <w:lang w:val="kk-KZ"/>
        </w:rPr>
        <w:t xml:space="preserve">Экономика</w:t>
      </w:r>
      <w:r>
        <w:rPr>
          <w:rFonts w:ascii="Roboto" w:hAnsi="Roboto"/>
          <w:sz w:val="28"/>
          <w:szCs w:val="28"/>
          <w:lang w:val="kk-KZ"/>
        </w:rPr>
        <w:t xml:space="preserve">» / «</w:t>
      </w:r>
      <w:r>
        <w:rPr>
          <w:rFonts w:ascii="Roboto" w:hAnsi="Roboto"/>
          <w:sz w:val="28"/>
          <w:szCs w:val="28"/>
          <w:lang w:val="kk-KZ"/>
        </w:rPr>
        <w:t xml:space="preserve">Статистика внутренней торговли</w:t>
      </w:r>
      <w:r>
        <w:rPr>
          <w:rFonts w:ascii="Roboto" w:hAnsi="Roboto"/>
          <w:sz w:val="28"/>
          <w:szCs w:val="28"/>
          <w:lang w:val="kk-KZ"/>
        </w:rPr>
        <w:t xml:space="preserve">» / «Динамические ряды»</w:t>
      </w:r>
      <w:r>
        <w:rPr>
          <w:rFonts w:ascii="Roboto" w:hAnsi="Roboto"/>
          <w:sz w:val="28"/>
          <w:szCs w:val="28"/>
          <w:lang w:val="kk-KZ"/>
        </w:rPr>
        <w:t xml:space="preserve">.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S.11.3 Базы данных в on-line режиме</w:t>
      </w:r>
      <w:r/>
    </w:p>
    <w:p>
      <w:pPr>
        <w:pStyle w:val="655"/>
        <w:ind w:left="567" w:right="163"/>
        <w:jc w:val="both"/>
        <w:spacing w:before="0" w:line="23" w:lineRule="atLeast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</w:rPr>
        <w:t xml:space="preserve">Интернет-ресурс Бюро www.stat.gov.kz. Информационно-аналитическая система «</w:t>
      </w:r>
      <w:r>
        <w:rPr>
          <w:rFonts w:ascii="Roboto" w:hAnsi="Roboto"/>
          <w:sz w:val="28"/>
          <w:szCs w:val="28"/>
        </w:rPr>
        <w:t xml:space="preserve">Талдау</w:t>
      </w:r>
      <w:r>
        <w:rPr>
          <w:rFonts w:ascii="Roboto" w:hAnsi="Roboto"/>
          <w:sz w:val="28"/>
          <w:szCs w:val="28"/>
        </w:rPr>
        <w:t xml:space="preserve">» / «Статистика внутренней торговли».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S.11.3.1 AC1. Таблицы данных-консультации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Не реализовано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S.11.4 Доступ к микроданным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Предоставление баз данных в деидентифицированном виде регулируется </w:t>
      </w:r>
      <w:r>
        <w:rPr>
          <w:rFonts w:ascii="Roboto" w:hAnsi="Roboto"/>
          <w:sz w:val="28"/>
          <w:szCs w:val="28"/>
          <w:lang w:val="kk-KZ"/>
        </w:rPr>
        <w:t xml:space="preserve">«</w:t>
      </w:r>
      <w:r>
        <w:rPr>
          <w:rFonts w:ascii="Roboto" w:hAnsi="Roboto"/>
          <w:sz w:val="28"/>
          <w:szCs w:val="28"/>
          <w:lang w:val="kk-KZ"/>
        </w:rPr>
        <w:t xml:space="preserve">Правилами </w:t>
      </w:r>
      <w:r>
        <w:rPr>
          <w:rFonts w:ascii="Roboto" w:hAnsi="Roboto"/>
          <w:sz w:val="28"/>
          <w:szCs w:val="28"/>
        </w:rPr>
        <w:t xml:space="preserve">представления баз данных в </w:t>
      </w:r>
      <w:r>
        <w:rPr>
          <w:rFonts w:ascii="Roboto" w:hAnsi="Roboto"/>
          <w:sz w:val="28"/>
          <w:szCs w:val="28"/>
        </w:rPr>
        <w:t xml:space="preserve">деидентифицированном</w:t>
      </w:r>
      <w:r>
        <w:rPr>
          <w:rFonts w:ascii="Roboto" w:hAnsi="Roboto"/>
          <w:sz w:val="28"/>
          <w:szCs w:val="28"/>
        </w:rPr>
        <w:t xml:space="preserve"> виде для использования в научной и научно-технической деятельности, утвержденны</w:t>
      </w:r>
      <w:r>
        <w:rPr>
          <w:rFonts w:ascii="Roboto" w:hAnsi="Roboto"/>
          <w:sz w:val="28"/>
          <w:szCs w:val="28"/>
        </w:rPr>
        <w:t xml:space="preserve">ми</w:t>
      </w:r>
      <w:r>
        <w:rPr>
          <w:rFonts w:ascii="Roboto" w:hAnsi="Roboto"/>
          <w:sz w:val="28"/>
          <w:szCs w:val="28"/>
        </w:rPr>
        <w:t xml:space="preserve"> Приказом Председателя Агентства Республики Казахстан по статистике от 2 июля 2010 года №168</w:t>
      </w:r>
      <w:r>
        <w:rPr>
          <w:rFonts w:ascii="Roboto" w:hAnsi="Roboto"/>
          <w:sz w:val="28"/>
          <w:szCs w:val="28"/>
          <w:lang w:val="kk-KZ"/>
        </w:rPr>
        <w:t xml:space="preserve">.</w:t>
      </w:r>
      <w:r/>
    </w:p>
    <w:p>
      <w:pPr>
        <w:pStyle w:val="657"/>
        <w:ind w:left="567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  <w:lang w:val="kk-KZ"/>
        </w:rPr>
        <w:t xml:space="preserve">Информация об условиях подачи заявки для получения баз данных в деидентифицированном виде доступна </w:t>
      </w:r>
      <w:r>
        <w:rPr>
          <w:rFonts w:ascii="Roboto" w:hAnsi="Roboto"/>
          <w:sz w:val="28"/>
          <w:szCs w:val="28"/>
        </w:rPr>
        <w:t xml:space="preserve">на </w:t>
      </w:r>
      <w:r>
        <w:rPr>
          <w:rFonts w:ascii="Roboto" w:hAnsi="Roboto"/>
          <w:sz w:val="28"/>
          <w:szCs w:val="28"/>
        </w:rPr>
        <w:t xml:space="preserve">интернет-ресурсе</w:t>
      </w:r>
      <w:r>
        <w:rPr>
          <w:rFonts w:ascii="Roboto" w:hAnsi="Roboto"/>
          <w:sz w:val="28"/>
          <w:szCs w:val="28"/>
        </w:rPr>
        <w:t xml:space="preserve"> Бюро </w:t>
      </w:r>
      <w:hyperlink r:id="rId12" w:tooltip="http://www.stat.gov.kz" w:history="1">
        <w:r>
          <w:rPr>
            <w:rStyle w:val="654"/>
            <w:rFonts w:ascii="Roboto" w:hAnsi="Roboto"/>
            <w:color w:val="auto"/>
            <w:sz w:val="28"/>
            <w:szCs w:val="28"/>
            <w:lang w:val="en-US"/>
          </w:rPr>
          <w:t xml:space="preserve">www</w:t>
        </w:r>
        <w:r>
          <w:rPr>
            <w:rStyle w:val="654"/>
            <w:rFonts w:ascii="Roboto" w:hAnsi="Roboto"/>
            <w:color w:val="auto"/>
            <w:sz w:val="28"/>
            <w:szCs w:val="28"/>
          </w:rPr>
          <w:t xml:space="preserve">.stat.gov.kz</w:t>
        </w:r>
      </w:hyperlink>
      <w:r>
        <w:rPr>
          <w:rFonts w:ascii="Roboto" w:hAnsi="Roboto"/>
          <w:sz w:val="28"/>
          <w:szCs w:val="28"/>
          <w:lang w:val="kk-KZ"/>
        </w:rPr>
        <w:t xml:space="preserve"> в разделе </w:t>
      </w:r>
      <w:r>
        <w:rPr>
          <w:rFonts w:ascii="Roboto" w:hAnsi="Roboto"/>
          <w:sz w:val="28"/>
          <w:szCs w:val="28"/>
        </w:rPr>
        <w:t xml:space="preserve">«Для исследователей».</w:t>
      </w:r>
      <w:r/>
    </w:p>
    <w:p>
      <w:pPr>
        <w:pStyle w:val="657"/>
        <w:ind w:left="567"/>
        <w:jc w:val="both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Заявка формируется и подается через «Личный кабинет» / «Кабинет пользователя» на </w:t>
      </w:r>
      <w:r>
        <w:rPr>
          <w:rFonts w:ascii="Roboto" w:hAnsi="Roboto"/>
          <w:sz w:val="28"/>
          <w:szCs w:val="28"/>
        </w:rPr>
        <w:t xml:space="preserve">интернет-ресурсе</w:t>
      </w:r>
      <w:r>
        <w:rPr>
          <w:rFonts w:ascii="Roboto" w:hAnsi="Roboto"/>
          <w:sz w:val="28"/>
          <w:szCs w:val="28"/>
        </w:rPr>
        <w:t xml:space="preserve"> Бюро </w:t>
      </w:r>
      <w:r>
        <w:rPr>
          <w:rFonts w:ascii="Roboto" w:hAnsi="Roboto"/>
          <w:sz w:val="28"/>
          <w:szCs w:val="28"/>
          <w:lang w:val="en-US"/>
        </w:rPr>
        <w:t xml:space="preserve">www</w:t>
      </w:r>
      <w:r>
        <w:rPr>
          <w:rFonts w:ascii="Roboto" w:hAnsi="Roboto"/>
          <w:sz w:val="28"/>
          <w:szCs w:val="28"/>
        </w:rPr>
        <w:t xml:space="preserve">.stat.gov.kz, удостоверяется электронной цифровой подписью с приложением необходимых документов.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S.11.5 Прочее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S.11.5.1 AC2. Метаданные-консультации</w:t>
      </w:r>
      <w:r/>
    </w:p>
    <w:p>
      <w:pPr>
        <w:ind w:firstLine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Не реализо</w:t>
      </w:r>
      <w:r>
        <w:rPr>
          <w:rFonts w:ascii="Roboto" w:hAnsi="Roboto"/>
          <w:sz w:val="28"/>
          <w:szCs w:val="28"/>
          <w:lang w:val="kk-KZ"/>
        </w:rPr>
        <w:t xml:space="preserve">вано</w:t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S.12 Доступность документации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S.12.1 Документация по методологии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«Методикой по формированию показателей по статистике внутренней торговли»</w:t>
      </w:r>
      <w:r>
        <w:rPr>
          <w:rFonts w:ascii="Roboto" w:hAnsi="Roboto"/>
          <w:sz w:val="28"/>
          <w:szCs w:val="28"/>
          <w:lang w:val="kk-KZ"/>
        </w:rPr>
        <w:t xml:space="preserve">, утвержденной приказом Председателя Комитета по статистике Министерства национальной экономики Республики Казахстан от 15 декабря 2015 года №209 доступна на Интернет-ресурсе Бюро www.stat.gov.kz в разделе «Методология» / «Статистика внутренней торговли». 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S.12.2 Документация по качеству</w:t>
      </w:r>
      <w:r/>
    </w:p>
    <w:p>
      <w:pPr>
        <w:ind w:left="567"/>
        <w:jc w:val="both"/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«Методика оценки качества официальной статистической информации», утвержденная Приказом Председателя Комитета по статистике Министерства национальной экономики Республики Казахстан от 23 мая 2018 года №63. 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S.13 Управление качеством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S.13.1 Обеспечение качества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Качество и достоверность данных по статистике торговых рынков поддерживается общепринятыми процедурами: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-соблюдение основных принципов первичного учета;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-использование стандартных статистических классификаций товаров;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-получение дополнительной информации от респондентов для подтверждения достоверности первичных статистических данных;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-проведение сравнительного анализа статистических данных в динамике;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-определение проверки на достоверность на уровне ввода первичных данных в электронном формате, проверки правильности заполнения статистической формы и минимизации отсутствия ответов по некоторым вопросам статистической формы</w:t>
      </w:r>
      <w:r>
        <w:rPr>
          <w:rFonts w:ascii="Roboto" w:hAnsi="Roboto"/>
          <w:sz w:val="28"/>
          <w:szCs w:val="28"/>
          <w:lang w:val="kk-KZ"/>
        </w:rPr>
        <w:t xml:space="preserve">.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S.13.2 Оценка качества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Типовые правила торговых рынков разработаны в соответствии с Постановлением Правительства Республики Казахста</w:t>
      </w:r>
      <w:r>
        <w:rPr>
          <w:rFonts w:ascii="Roboto" w:hAnsi="Roboto"/>
          <w:sz w:val="28"/>
          <w:szCs w:val="28"/>
          <w:lang w:val="kk-KZ"/>
        </w:rPr>
        <w:t xml:space="preserve">н от 2 октября 2020 года № 633 «</w:t>
      </w:r>
      <w:r>
        <w:rPr>
          <w:rFonts w:ascii="Roboto" w:hAnsi="Roboto"/>
          <w:sz w:val="28"/>
          <w:szCs w:val="28"/>
          <w:lang w:val="kk-KZ"/>
        </w:rPr>
        <w:t xml:space="preserve">Об утверждении Правил организации деятельности торговых рынков, требований к содержанию территории, оборудованию и оснащению торгового рынка</w:t>
      </w:r>
      <w:r>
        <w:rPr>
          <w:rFonts w:ascii="Roboto" w:hAnsi="Roboto"/>
          <w:sz w:val="28"/>
          <w:szCs w:val="28"/>
          <w:lang w:val="kk-KZ"/>
        </w:rPr>
        <w:t xml:space="preserve">»</w:t>
      </w:r>
      <w:r>
        <w:rPr>
          <w:rFonts w:ascii="Roboto" w:hAnsi="Roboto"/>
          <w:sz w:val="28"/>
          <w:szCs w:val="28"/>
          <w:lang w:val="kk-KZ"/>
        </w:rPr>
        <w:t xml:space="preserve">.</w:t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S.14 Актуальность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S.14.1 Потребности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Пользователи информации: </w:t>
      </w:r>
      <w:r>
        <w:rPr>
          <w:rFonts w:ascii="Roboto" w:hAnsi="Roboto"/>
          <w:sz w:val="28"/>
          <w:szCs w:val="28"/>
          <w:lang w:val="kk-KZ"/>
        </w:rPr>
        <w:t xml:space="preserve">государственные органы</w:t>
      </w:r>
      <w:r>
        <w:rPr>
          <w:rFonts w:ascii="Roboto" w:hAnsi="Roboto"/>
          <w:sz w:val="28"/>
          <w:szCs w:val="28"/>
          <w:lang w:val="kk-KZ"/>
        </w:rPr>
        <w:t xml:space="preserve">,</w:t>
      </w:r>
      <w:r>
        <w:rPr>
          <w:rFonts w:ascii="Roboto" w:hAnsi="Roboto"/>
          <w:sz w:val="28"/>
          <w:szCs w:val="28"/>
          <w:lang w:val="kk-KZ"/>
        </w:rPr>
        <w:t xml:space="preserve"> местные исполнительные органы,</w:t>
      </w:r>
      <w:r>
        <w:rPr>
          <w:rFonts w:ascii="Roboto" w:hAnsi="Roboto"/>
          <w:sz w:val="28"/>
          <w:szCs w:val="28"/>
          <w:lang w:val="kk-KZ"/>
        </w:rPr>
        <w:t xml:space="preserve"> другие ведомства, физические и юридические лица.</w:t>
      </w:r>
      <w:r>
        <w:rPr>
          <w:rFonts w:ascii="Roboto" w:hAnsi="Roboto"/>
          <w:sz w:val="28"/>
          <w:szCs w:val="28"/>
          <w:lang w:val="kk-KZ"/>
        </w:rPr>
        <w:t xml:space="preserve"> 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S.14.2 Удовлетворенность пользователей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  <w:lang w:val="kk-KZ"/>
        </w:rPr>
        <w:t xml:space="preserve">Ежегодно проводится опрос пользователей официальной статистической информаци</w:t>
      </w:r>
      <w:r>
        <w:rPr>
          <w:rFonts w:ascii="Roboto" w:hAnsi="Roboto"/>
          <w:sz w:val="28"/>
          <w:szCs w:val="28"/>
          <w:lang w:val="kk-KZ"/>
        </w:rPr>
        <w:t xml:space="preserve">и. </w:t>
      </w:r>
      <w:r>
        <w:rPr>
          <w:rFonts w:ascii="Roboto" w:hAnsi="Roboto"/>
          <w:sz w:val="28"/>
          <w:szCs w:val="28"/>
        </w:rPr>
        <w:t xml:space="preserve">Анкета пользователя доступна на </w:t>
      </w:r>
      <w:r>
        <w:rPr>
          <w:rFonts w:ascii="Roboto" w:hAnsi="Roboto"/>
          <w:sz w:val="28"/>
          <w:szCs w:val="28"/>
        </w:rPr>
        <w:t xml:space="preserve">интернет-ресурсе</w:t>
      </w:r>
      <w:r>
        <w:rPr>
          <w:rFonts w:ascii="Roboto" w:hAnsi="Roboto"/>
          <w:sz w:val="28"/>
          <w:szCs w:val="28"/>
        </w:rPr>
        <w:t xml:space="preserve"> Бюро </w:t>
      </w:r>
      <w:hyperlink r:id="rId13" w:tooltip="http://www.stat.gov.kz" w:history="1">
        <w:r>
          <w:rPr>
            <w:rStyle w:val="654"/>
            <w:rFonts w:ascii="Roboto" w:hAnsi="Roboto"/>
            <w:color w:val="auto"/>
            <w:sz w:val="28"/>
            <w:szCs w:val="28"/>
          </w:rPr>
          <w:t xml:space="preserve">www.stat.gov.kz</w:t>
        </w:r>
      </w:hyperlink>
      <w:r>
        <w:rPr>
          <w:rFonts w:ascii="Roboto" w:hAnsi="Roboto"/>
          <w:sz w:val="28"/>
          <w:szCs w:val="28"/>
        </w:rPr>
        <w:t xml:space="preserve"> в разделе «Опросы» / «Анкета пользователя».</w:t>
      </w:r>
      <w:r>
        <w:t xml:space="preserve"> 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S.14.3 Полнота/R1. Полнота данных – доля</w:t>
      </w:r>
      <w:r/>
    </w:p>
    <w:p>
      <w:pPr>
        <w:ind w:firstLine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Не применимо</w:t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S.15 Точность и надежность (заполняется с учетом типа наблюдения)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S.15.1 Общая точность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Всего в каталоге-877 единиц, из них доля отчитавшихся предприятий составляет 94,6% (830 предприятий): на </w:t>
      </w:r>
      <w:r>
        <w:rPr>
          <w:rFonts w:ascii="Roboto" w:hAnsi="Roboto"/>
          <w:sz w:val="28"/>
          <w:szCs w:val="28"/>
        </w:rPr>
        <w:t xml:space="preserve">бумажном</w:t>
      </w:r>
      <w:r>
        <w:rPr>
          <w:rFonts w:ascii="Roboto" w:hAnsi="Roboto"/>
          <w:sz w:val="28"/>
          <w:szCs w:val="28"/>
        </w:rPr>
        <w:t xml:space="preserve"> носителе-4,2% (35 предприятий), в электронном виде-95,8% (795 предприятий)</w:t>
      </w:r>
      <w:r>
        <w:rPr>
          <w:rFonts w:ascii="Roboto" w:hAnsi="Roboto"/>
          <w:sz w:val="28"/>
          <w:szCs w:val="28"/>
        </w:rPr>
        <w:t xml:space="preserve">.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S.15</w:t>
      </w:r>
      <w:r>
        <w:rPr>
          <w:rFonts w:ascii="Roboto" w:hAnsi="Roboto"/>
          <w:sz w:val="28"/>
          <w:szCs w:val="28"/>
          <w:lang w:val="kk-KZ"/>
        </w:rPr>
        <w:t xml:space="preserve">.2 Ошибки выборки-индикаторы/A1</w:t>
      </w:r>
      <w:r/>
    </w:p>
    <w:p>
      <w:pPr>
        <w:ind w:firstLine="567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Не применимо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S.15.3 Ошибка, не связанная с выборкой</w:t>
      </w:r>
      <w:r/>
    </w:p>
    <w:p>
      <w:pPr>
        <w:ind w:firstLine="567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Не применимо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S.15.3.1 Ошибка охвата</w:t>
      </w:r>
      <w:r/>
    </w:p>
    <w:p>
      <w:pPr>
        <w:ind w:firstLine="567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Не применимо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S.15.3.1.1 A2.Превышение охвата – доля</w:t>
      </w:r>
      <w:r/>
    </w:p>
    <w:p>
      <w:pPr>
        <w:ind w:firstLine="567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Не применимо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S.15.3.1.2 A3.Общие единицы – соотношение</w:t>
      </w:r>
      <w:r/>
    </w:p>
    <w:p>
      <w:pPr>
        <w:ind w:firstLine="567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Не применимо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S.15.3.3 Ошибки неответа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S.15.3.3.1 A4.Единица отсутствия – доля</w:t>
      </w:r>
      <w:r/>
    </w:p>
    <w:p>
      <w:pPr>
        <w:ind w:firstLine="567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  <w:lang w:val="kk-KZ"/>
        </w:rPr>
        <w:t xml:space="preserve">Не применимо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S.15.3.3.2 A5.Пункт отсутствия ответа – доля</w:t>
      </w:r>
      <w:r/>
    </w:p>
    <w:p>
      <w:pPr>
        <w:ind w:firstLine="567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Не применимо</w:t>
      </w:r>
      <w:r/>
    </w:p>
    <w:p>
      <w:pPr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S.16 Своевременность и пунктуальность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S.16.1 Своевременность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S.16.1.1TP1.Период ожидания-первые результаты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Время, затраченное на обработку первых результатов, от срока предоставления респондентами до пе</w:t>
      </w:r>
      <w:r>
        <w:rPr>
          <w:rFonts w:ascii="Roboto" w:hAnsi="Roboto"/>
          <w:sz w:val="28"/>
          <w:szCs w:val="28"/>
          <w:lang w:val="kk-KZ"/>
        </w:rPr>
        <w:t xml:space="preserve">рвой публикации электронной таблицы «О торговых рынках в Республике Казахстан (по видам сообщений)» в среднем составляет 37 дней. Результаты в электронной таблице публикуются ежегодно 30 марта по Плану статистических работ, которые являются окончательными.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S.16.1.2 TP2. Период ожидания - последние результаты</w:t>
      </w:r>
      <w:r/>
    </w:p>
    <w:p>
      <w:pPr>
        <w:ind w:firstLine="567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Первые результаты являются окончательными.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S.16.2 Пунктуальность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S.16.2.1 Пунктуальность/TP3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Данные публикуются в соответствии с Планом статистических работ и Графиком распространения официальной статистической информации, утверждаемые Приказом Руководителя Бюро.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Фактические и плановые даты не совпадают, в связи с техническими сбоями в системе. Выпуск публикации переносится на следующий рабочий день, если публикация выпадает на выходные или праздничные дни.</w:t>
      </w:r>
      <w:r/>
    </w:p>
    <w:p>
      <w:pPr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S.17 Сопоставимость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S.17.1 Сопоставимость географическая</w:t>
      </w:r>
      <w:r/>
    </w:p>
    <w:p>
      <w:pPr>
        <w:ind w:firstLine="567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Данные сопоставимы между регионами Республики Казахстан.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S.17.1.1 Ассиметрия по зеркальной статистике потоков -коэффициент/CC1</w:t>
      </w:r>
      <w:r/>
    </w:p>
    <w:p>
      <w:pPr>
        <w:ind w:firstLine="567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Не применимо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S.17.2 Продолжительность сопоставимых временных рядов/CC2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Временные ряды</w:t>
      </w:r>
      <w:r>
        <w:rPr>
          <w:rFonts w:ascii="Roboto" w:hAnsi="Roboto"/>
          <w:sz w:val="28"/>
          <w:szCs w:val="28"/>
          <w:lang w:val="kk-KZ"/>
        </w:rPr>
        <w:t xml:space="preserve"> с 2000 года</w:t>
      </w:r>
      <w:r>
        <w:rPr>
          <w:rFonts w:ascii="Roboto" w:hAnsi="Roboto"/>
          <w:sz w:val="28"/>
          <w:szCs w:val="28"/>
          <w:lang w:val="kk-KZ"/>
        </w:rPr>
        <w:t xml:space="preserve"> доступны на интернет-ресурсе Бюро </w:t>
      </w:r>
      <w:r>
        <w:fldChar w:fldCharType="begin"/>
      </w:r>
      <w:r>
        <w:instrText xml:space="preserve"> HYPERLINK "http://www.stat.gov.kz" </w:instrText>
      </w:r>
      <w:r>
        <w:fldChar w:fldCharType="separate"/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t xml:space="preserve">www</w:t>
      </w:r>
      <w:r>
        <w:rPr>
          <w:rStyle w:val="654"/>
          <w:rFonts w:ascii="Roboto" w:hAnsi="Roboto"/>
          <w:color w:val="auto"/>
          <w:sz w:val="28"/>
          <w:szCs w:val="28"/>
          <w:u w:val="none"/>
        </w:rPr>
        <w:t xml:space="preserve">.</w:t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t xml:space="preserve">stat</w:t>
      </w:r>
      <w:r>
        <w:rPr>
          <w:rStyle w:val="654"/>
          <w:rFonts w:ascii="Roboto" w:hAnsi="Roboto"/>
          <w:color w:val="auto"/>
          <w:sz w:val="28"/>
          <w:szCs w:val="28"/>
          <w:u w:val="none"/>
        </w:rPr>
        <w:t xml:space="preserve">.</w:t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t xml:space="preserve">gov</w:t>
      </w:r>
      <w:r>
        <w:rPr>
          <w:rStyle w:val="654"/>
          <w:rFonts w:ascii="Roboto" w:hAnsi="Roboto"/>
          <w:color w:val="auto"/>
          <w:sz w:val="28"/>
          <w:szCs w:val="28"/>
          <w:u w:val="none"/>
        </w:rPr>
        <w:t xml:space="preserve">.</w:t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t xml:space="preserve">kz</w:t>
      </w:r>
      <w:r>
        <w:rPr>
          <w:rStyle w:val="654"/>
          <w:rFonts w:ascii="Roboto" w:hAnsi="Roboto"/>
          <w:color w:val="auto"/>
          <w:sz w:val="28"/>
          <w:szCs w:val="28"/>
          <w:u w:val="none"/>
          <w:lang w:val="en-US"/>
        </w:rPr>
        <w:fldChar w:fldCharType="end"/>
      </w:r>
      <w:r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  <w:sz w:val="28"/>
          <w:szCs w:val="28"/>
          <w:lang w:val="kk-KZ"/>
        </w:rPr>
        <w:t xml:space="preserve">в разделе «Статистика» / </w:t>
      </w:r>
      <w:r>
        <w:rPr>
          <w:rFonts w:ascii="Roboto" w:hAnsi="Roboto"/>
          <w:sz w:val="28"/>
          <w:szCs w:val="28"/>
          <w:lang w:val="kk-KZ"/>
        </w:rPr>
        <w:t xml:space="preserve">«Экономика» / «Статистика внутренней торговли»</w:t>
      </w:r>
      <w:r>
        <w:rPr>
          <w:rFonts w:ascii="Roboto" w:hAnsi="Roboto"/>
          <w:sz w:val="28"/>
          <w:szCs w:val="28"/>
          <w:lang w:val="kk-KZ"/>
        </w:rPr>
        <w:t xml:space="preserve"> / «Динамические ряды».</w:t>
      </w:r>
      <w:r/>
    </w:p>
    <w:p>
      <w:pPr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S.18 Согласованность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S.18.1 Согласованность внешняя, перекрестная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Проводится сверка данных с местными исполнительными органами о количестве торговых рынков и о торговых местах на рынках</w:t>
      </w:r>
      <w:r/>
    </w:p>
    <w:p>
      <w:pPr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S.18.2 Согласованность внутренняя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eastAsia="ru-RU"/>
        </w:rPr>
      </w:pPr>
      <w:r>
        <w:rPr>
          <w:rFonts w:ascii="Roboto" w:hAnsi="Roboto"/>
          <w:sz w:val="28"/>
          <w:szCs w:val="28"/>
          <w:lang w:val="kk-KZ"/>
        </w:rPr>
        <w:t xml:space="preserve">Не применимо</w:t>
      </w:r>
      <w:r>
        <w:rPr>
          <w:rFonts w:ascii="Roboto" w:hAnsi="Roboto"/>
          <w:sz w:val="28"/>
          <w:szCs w:val="28"/>
          <w:lang w:eastAsia="ru-RU"/>
        </w:rPr>
        <w:t xml:space="preserve">.</w:t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S.19 Нагрузка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Сбор данных о торговых рынках осуществляется на бумажном носителе и в электронном виде. Ввод и обработка осуществляется в системе ИИС Е-статистика, предусмотрены контроли входной и выходной информации.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Дублирования с другими обследованиями нет. Ежегодно данные о торговых рынках предоставляются местными исполняющими органами через областн</w:t>
      </w:r>
      <w:r>
        <w:rPr>
          <w:rFonts w:ascii="Roboto" w:hAnsi="Roboto"/>
          <w:sz w:val="28"/>
          <w:szCs w:val="28"/>
          <w:lang w:val="kk-KZ"/>
        </w:rPr>
        <w:t xml:space="preserve">ые департаменты статистики (ГУ «</w:t>
      </w:r>
      <w:r>
        <w:rPr>
          <w:rFonts w:ascii="Roboto" w:hAnsi="Roboto"/>
          <w:sz w:val="28"/>
          <w:szCs w:val="28"/>
          <w:lang w:val="kk-KZ"/>
        </w:rPr>
        <w:t xml:space="preserve">Управление предпринимательства и инновационного развития при акимате каждой области</w:t>
      </w:r>
      <w:r>
        <w:rPr>
          <w:rFonts w:ascii="Roboto" w:hAnsi="Roboto"/>
          <w:sz w:val="28"/>
          <w:szCs w:val="28"/>
          <w:lang w:val="kk-KZ"/>
        </w:rPr>
        <w:t xml:space="preserve">»</w:t>
      </w:r>
      <w:r>
        <w:rPr>
          <w:rFonts w:ascii="Roboto" w:hAnsi="Roboto"/>
          <w:sz w:val="28"/>
          <w:szCs w:val="28"/>
          <w:lang w:val="kk-KZ"/>
        </w:rPr>
        <w:t xml:space="preserve">) для проведения анализа Бюро.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Затраченное время на заполнение отчета на одного респондента-до 1 часа.</w:t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S.20 Пересмотр данных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S.20.2 Пересмотр данных/A6</w:t>
      </w:r>
      <w:r/>
    </w:p>
    <w:p>
      <w:pPr>
        <w:ind w:firstLine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Пересмотра данных не было</w:t>
      </w:r>
      <w:r>
        <w:rPr>
          <w:rFonts w:ascii="Roboto" w:hAnsi="Roboto"/>
          <w:sz w:val="28"/>
          <w:szCs w:val="28"/>
          <w:lang w:val="kk-KZ"/>
        </w:rPr>
        <w:t xml:space="preserve">.</w:t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S.21 Обработка статистических данных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S.21.1 Исходные данные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Статистическая инф</w:t>
      </w:r>
      <w:r>
        <w:rPr>
          <w:rFonts w:ascii="Roboto" w:hAnsi="Roboto"/>
          <w:sz w:val="28"/>
          <w:szCs w:val="28"/>
          <w:lang w:val="kk-KZ"/>
        </w:rPr>
        <w:t xml:space="preserve">ормация по статистике торговых рынков формируется на основе первичных отчетов респондентов по форме 12-торговля предоставляют юридические лица и (или) их структурные и обособленные подразделения и индивидуальные предприниматели, являющиеся собственниками (</w:t>
      </w:r>
      <w:r>
        <w:rPr>
          <w:rFonts w:ascii="Roboto" w:hAnsi="Roboto"/>
          <w:sz w:val="28"/>
          <w:szCs w:val="28"/>
          <w:lang w:val="kk-KZ"/>
        </w:rPr>
        <w:t xml:space="preserve">владельцами) торговых рынков с основным (и) или вторичным видом деятельности (согласно коду Общего классификатора видов экономической деятельности ОКЭД 68.20.3). Ежегодно данные о торговых рынках предоставляются местными исполняющими органами через областн</w:t>
      </w:r>
      <w:r>
        <w:rPr>
          <w:rFonts w:ascii="Roboto" w:hAnsi="Roboto"/>
          <w:sz w:val="28"/>
          <w:szCs w:val="28"/>
          <w:lang w:val="kk-KZ"/>
        </w:rPr>
        <w:t xml:space="preserve">ые департаменты статистики (ГУ «</w:t>
      </w:r>
      <w:r>
        <w:rPr>
          <w:rFonts w:ascii="Roboto" w:hAnsi="Roboto"/>
          <w:sz w:val="28"/>
          <w:szCs w:val="28"/>
          <w:lang w:val="kk-KZ"/>
        </w:rPr>
        <w:t xml:space="preserve">Управление предпринимательства и инновационного развития при акимате каждой области</w:t>
      </w:r>
      <w:r>
        <w:rPr>
          <w:rFonts w:ascii="Roboto" w:hAnsi="Roboto"/>
          <w:sz w:val="28"/>
          <w:szCs w:val="28"/>
          <w:lang w:val="kk-KZ"/>
        </w:rPr>
        <w:t xml:space="preserve">»</w:t>
      </w:r>
      <w:r>
        <w:rPr>
          <w:rFonts w:ascii="Roboto" w:hAnsi="Roboto"/>
          <w:sz w:val="28"/>
          <w:szCs w:val="28"/>
          <w:lang w:val="kk-KZ"/>
        </w:rPr>
        <w:t xml:space="preserve">) для проведения анализа Бюро.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S.21.2 Периодичность обследования</w:t>
      </w:r>
      <w:r/>
    </w:p>
    <w:p>
      <w:pPr>
        <w:ind w:firstLine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Год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S.21.3 Метод (способ) сбора первичных статистических данных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По форме 12-торговля предоставление статистической формы осуществляется</w:t>
      </w:r>
      <w:r>
        <w:rPr>
          <w:rFonts w:ascii="Roboto" w:hAnsi="Roboto"/>
          <w:sz w:val="28"/>
          <w:szCs w:val="28"/>
          <w:lang w:val="kk-KZ"/>
        </w:rPr>
        <w:t xml:space="preserve"> </w:t>
      </w:r>
      <w:r>
        <w:rPr>
          <w:rFonts w:ascii="Roboto" w:hAnsi="Roboto"/>
          <w:sz w:val="28"/>
          <w:szCs w:val="28"/>
          <w:lang w:val="kk-KZ"/>
        </w:rPr>
        <w:t xml:space="preserve">в электронном виде или на бумажном носителе</w:t>
      </w:r>
      <w:r>
        <w:rPr>
          <w:rFonts w:ascii="Roboto" w:hAnsi="Roboto"/>
          <w:sz w:val="28"/>
          <w:szCs w:val="28"/>
          <w:lang w:val="kk-KZ"/>
        </w:rPr>
        <w:t xml:space="preserve">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  <w:lang w:val="kk-KZ"/>
        </w:rPr>
        <w:t xml:space="preserve">Заполнение статистических форм в электронном виде осуществляется посредством информационной системы «Сбор данных в on-line режиме», доступной на интернет-ресурсе Бюро </w:t>
      </w:r>
      <w:hyperlink r:id="rId14" w:tooltip="http://www.stat.gov.kz" w:history="1">
        <w:r>
          <w:rPr>
            <w:rStyle w:val="654"/>
            <w:rFonts w:ascii="Roboto" w:hAnsi="Roboto"/>
            <w:color w:val="auto"/>
            <w:sz w:val="28"/>
            <w:szCs w:val="28"/>
            <w:lang w:val="kk-KZ"/>
          </w:rPr>
          <w:t xml:space="preserve">www.stat.gov.kz</w:t>
        </w:r>
      </w:hyperlink>
      <w:r>
        <w:rPr>
          <w:rFonts w:ascii="Roboto" w:hAnsi="Roboto"/>
          <w:sz w:val="28"/>
          <w:szCs w:val="28"/>
          <w:lang w:val="kk-KZ"/>
        </w:rPr>
        <w:t xml:space="preserve"> </w:t>
      </w:r>
      <w:r>
        <w:rPr>
          <w:rFonts w:ascii="Roboto" w:hAnsi="Roboto"/>
          <w:sz w:val="28"/>
          <w:szCs w:val="28"/>
        </w:rPr>
        <w:t xml:space="preserve">в разделе «Для респондентов» / «Кабинет респондента».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S.21.4 Достоверность первичных статистических данных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Процедуры обработки данных включают редактирование и агрегирование данных.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1)</w:t>
      </w:r>
      <w:r>
        <w:rPr>
          <w:rFonts w:ascii="Roboto" w:hAnsi="Roboto"/>
          <w:sz w:val="28"/>
          <w:szCs w:val="28"/>
          <w:lang w:val="kk-KZ"/>
        </w:rPr>
        <w:tab/>
        <w:t xml:space="preserve">анализируются максимальные и минимальные значения количественных показателей ;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2)</w:t>
      </w:r>
      <w:r>
        <w:rPr>
          <w:rFonts w:ascii="Roboto" w:hAnsi="Roboto"/>
          <w:sz w:val="28"/>
          <w:szCs w:val="28"/>
          <w:lang w:val="kk-KZ"/>
        </w:rPr>
        <w:tab/>
        <w:t xml:space="preserve">оценка качества поступившей информации от респондентов. С этой целью внутри каждого раздела формы строится система логического контроля, которая позволяет устранить ошибки ввода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S.21.5 Импутация - доля/А7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</w:r>
      <w:r>
        <w:rPr>
          <w:rFonts w:ascii="Arial" w:hAnsi="Arial" w:cs="Arial" w:eastAsia="Arial"/>
          <w:color w:val="000000"/>
          <w:sz w:val="28"/>
        </w:rPr>
        <w:t xml:space="preserve">Не применимо</w:t>
      </w:r>
      <w:r>
        <w:rPr>
          <w:rFonts w:ascii="Roboto" w:hAnsi="Roboto"/>
          <w:sz w:val="28"/>
          <w:szCs w:val="28"/>
          <w:lang w:val="kk-KZ"/>
        </w:rPr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S.21.6 Корректировка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Корректировка данных осуществляется непосредственно в ходе проведения статистического наблюдения.</w:t>
      </w:r>
      <w:r/>
    </w:p>
    <w:p>
      <w:pPr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S.21.6.1 Поправка на сезонные колебания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Не применимо</w:t>
      </w:r>
      <w:r/>
    </w:p>
    <w:p>
      <w:pPr>
        <w:jc w:val="both"/>
        <w:spacing w:after="0"/>
        <w:rPr>
          <w:rFonts w:ascii="Roboto" w:hAnsi="Roboto"/>
          <w:b/>
          <w:sz w:val="28"/>
          <w:szCs w:val="28"/>
          <w:lang w:val="kk-KZ"/>
        </w:rPr>
      </w:pPr>
      <w:r>
        <w:rPr>
          <w:rFonts w:ascii="Roboto" w:hAnsi="Roboto"/>
          <w:b/>
          <w:sz w:val="28"/>
          <w:szCs w:val="28"/>
          <w:lang w:val="kk-KZ"/>
        </w:rPr>
        <w:t xml:space="preserve">S.22 Замечания</w:t>
      </w:r>
      <w:r/>
    </w:p>
    <w:p>
      <w:pPr>
        <w:ind w:left="567"/>
        <w:jc w:val="both"/>
        <w:spacing w:after="0"/>
        <w:rPr>
          <w:rFonts w:ascii="Roboto" w:hAnsi="Roboto"/>
          <w:sz w:val="28"/>
          <w:szCs w:val="28"/>
          <w:lang w:val="kk-KZ"/>
        </w:rPr>
      </w:pPr>
      <w:r>
        <w:rPr>
          <w:rFonts w:ascii="Roboto" w:hAnsi="Roboto"/>
          <w:sz w:val="28"/>
          <w:szCs w:val="28"/>
          <w:lang w:val="kk-KZ"/>
        </w:rPr>
        <w:t xml:space="preserve">В дальнейшем продолжить работу по обеспечению качества данных.</w:t>
      </w:r>
      <w:r/>
    </w:p>
    <w:sectPr>
      <w:footerReference w:type="default" r:id="rId9"/>
      <w:footnotePr/>
      <w:endnotePr/>
      <w:type w:val="nextPage"/>
      <w:pgSz w:w="11906" w:h="16838" w:orient="portrait"/>
      <w:pgMar w:top="1418" w:right="1134" w:bottom="1418" w:left="1418" w:header="709" w:footer="709" w:gutter="0"/>
      <w:cols w:num="1" w:sep="0" w:space="708" w:equalWidth="1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B06030308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1"/>
      <w:jc w:val="right"/>
      <w:rPr>
        <w:rFonts w:ascii="Roboto" w:hAnsi="Roboto"/>
        <w:b/>
        <w:color w:val="000000"/>
        <w:sz w:val="16"/>
        <w:szCs w:val="16"/>
      </w:rPr>
    </w:pPr>
    <w:r>
      <w:rPr>
        <w:rFonts w:ascii="Roboto" w:hAnsi="Roboto"/>
        <w:b/>
        <w:color w:val="000000"/>
        <w:sz w:val="16"/>
        <w:szCs w:val="16"/>
      </w:rPr>
      <w:fldChar w:fldCharType="begin"/>
    </w:r>
    <w:r>
      <w:rPr>
        <w:rFonts w:ascii="Roboto" w:hAnsi="Roboto"/>
        <w:b/>
        <w:color w:val="000000"/>
        <w:sz w:val="16"/>
        <w:szCs w:val="16"/>
      </w:rPr>
      <w:instrText xml:space="preserve">PAGE   \* MERGEFORMAT</w:instrText>
    </w:r>
    <w:r>
      <w:rPr>
        <w:rFonts w:ascii="Roboto" w:hAnsi="Roboto"/>
        <w:b/>
        <w:color w:val="000000"/>
        <w:sz w:val="16"/>
        <w:szCs w:val="16"/>
      </w:rPr>
      <w:fldChar w:fldCharType="separate"/>
    </w:r>
    <w:r>
      <w:rPr>
        <w:rFonts w:ascii="Roboto" w:hAnsi="Roboto"/>
        <w:b/>
        <w:color w:val="000000"/>
        <w:sz w:val="16"/>
        <w:szCs w:val="16"/>
      </w:rPr>
      <w:t xml:space="preserve">2</w:t>
    </w:r>
    <w:r>
      <w:rPr>
        <w:rFonts w:ascii="Roboto" w:hAnsi="Roboto"/>
        <w:b/>
        <w:color w:val="000000"/>
        <w:sz w:val="16"/>
        <w:szCs w:val="16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Ешанкулова Улбосын Кунтукизи 07.05.2026 15:0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50"/>
    <w:next w:val="65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5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0"/>
    <w:next w:val="65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5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0"/>
    <w:next w:val="65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5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0"/>
    <w:next w:val="65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5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0"/>
    <w:next w:val="65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5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0"/>
    <w:next w:val="65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5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0"/>
    <w:next w:val="65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5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0"/>
    <w:next w:val="65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5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0"/>
    <w:next w:val="65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5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50"/>
    <w:uiPriority w:val="34"/>
    <w:qFormat/>
    <w:pPr>
      <w:contextualSpacing/>
      <w:ind w:left="720"/>
    </w:pPr>
  </w:style>
  <w:style w:type="paragraph" w:styleId="32">
    <w:name w:val="Title"/>
    <w:basedOn w:val="650"/>
    <w:next w:val="65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51"/>
    <w:link w:val="32"/>
    <w:uiPriority w:val="10"/>
    <w:rPr>
      <w:sz w:val="48"/>
      <w:szCs w:val="48"/>
    </w:rPr>
  </w:style>
  <w:style w:type="paragraph" w:styleId="34">
    <w:name w:val="Subtitle"/>
    <w:basedOn w:val="650"/>
    <w:next w:val="65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51"/>
    <w:link w:val="34"/>
    <w:uiPriority w:val="11"/>
    <w:rPr>
      <w:sz w:val="24"/>
      <w:szCs w:val="24"/>
    </w:rPr>
  </w:style>
  <w:style w:type="paragraph" w:styleId="36">
    <w:name w:val="Quote"/>
    <w:basedOn w:val="650"/>
    <w:next w:val="65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0"/>
    <w:next w:val="65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51"/>
    <w:link w:val="659"/>
    <w:uiPriority w:val="99"/>
  </w:style>
  <w:style w:type="character" w:styleId="43">
    <w:name w:val="Footer Char"/>
    <w:basedOn w:val="651"/>
    <w:link w:val="661"/>
    <w:uiPriority w:val="99"/>
  </w:style>
  <w:style w:type="paragraph" w:styleId="44">
    <w:name w:val="Caption"/>
    <w:basedOn w:val="650"/>
    <w:next w:val="6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61"/>
    <w:uiPriority w:val="99"/>
  </w:style>
  <w:style w:type="table" w:styleId="46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5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51"/>
    <w:uiPriority w:val="99"/>
    <w:unhideWhenUsed/>
    <w:rPr>
      <w:vertAlign w:val="superscript"/>
    </w:rPr>
  </w:style>
  <w:style w:type="paragraph" w:styleId="176">
    <w:name w:val="endnote text"/>
    <w:basedOn w:val="65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1"/>
    <w:uiPriority w:val="99"/>
    <w:semiHidden/>
    <w:unhideWhenUsed/>
    <w:rPr>
      <w:vertAlign w:val="superscript"/>
    </w:rPr>
  </w:style>
  <w:style w:type="paragraph" w:styleId="179">
    <w:name w:val="toc 1"/>
    <w:basedOn w:val="650"/>
    <w:next w:val="65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0"/>
    <w:next w:val="65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0"/>
    <w:next w:val="65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0"/>
    <w:next w:val="65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0"/>
    <w:next w:val="65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0"/>
    <w:next w:val="65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0"/>
    <w:next w:val="65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0"/>
    <w:next w:val="65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0"/>
    <w:next w:val="65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0"/>
    <w:next w:val="650"/>
    <w:uiPriority w:val="99"/>
    <w:unhideWhenUsed/>
    <w:pPr>
      <w:spacing w:after="0" w:afterAutospacing="0"/>
    </w:pPr>
  </w:style>
  <w:style w:type="paragraph" w:styleId="650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651" w:default="1">
    <w:name w:val="Default Paragraph Font"/>
    <w:uiPriority w:val="1"/>
    <w:semiHidden/>
    <w:unhideWhenUsed/>
  </w:style>
  <w:style w:type="table" w:styleId="6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3" w:default="1">
    <w:name w:val="No List"/>
    <w:uiPriority w:val="99"/>
    <w:semiHidden/>
    <w:unhideWhenUsed/>
  </w:style>
  <w:style w:type="character" w:styleId="654">
    <w:name w:val="Hyperlink"/>
    <w:uiPriority w:val="99"/>
    <w:unhideWhenUsed/>
    <w:rPr>
      <w:color w:val="0563C1"/>
      <w:u w:val="single"/>
    </w:rPr>
  </w:style>
  <w:style w:type="paragraph" w:styleId="655">
    <w:name w:val="Body Text"/>
    <w:basedOn w:val="650"/>
    <w:link w:val="656"/>
    <w:uiPriority w:val="1"/>
    <w:qFormat/>
    <w:pPr>
      <w:ind w:left="706"/>
      <w:spacing w:before="44"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656" w:customStyle="1">
    <w:name w:val="Основной текст Знак"/>
    <w:link w:val="655"/>
    <w:uiPriority w:val="1"/>
    <w:rPr>
      <w:rFonts w:ascii="Times New Roman" w:hAnsi="Times New Roman" w:eastAsia="Times New Roman"/>
      <w:sz w:val="24"/>
      <w:szCs w:val="24"/>
    </w:rPr>
  </w:style>
  <w:style w:type="paragraph" w:styleId="657">
    <w:name w:val="No Spacing"/>
    <w:link w:val="658"/>
    <w:uiPriority w:val="1"/>
    <w:qFormat/>
    <w:rPr>
      <w:sz w:val="22"/>
      <w:szCs w:val="22"/>
      <w:lang w:eastAsia="en-US"/>
    </w:rPr>
  </w:style>
  <w:style w:type="character" w:styleId="658" w:customStyle="1">
    <w:name w:val="Без интервала Знак"/>
    <w:link w:val="657"/>
    <w:uiPriority w:val="1"/>
    <w:qFormat/>
    <w:rPr>
      <w:sz w:val="22"/>
      <w:szCs w:val="22"/>
      <w:lang w:eastAsia="en-US"/>
    </w:rPr>
  </w:style>
  <w:style w:type="paragraph" w:styleId="659">
    <w:name w:val="Header"/>
    <w:basedOn w:val="650"/>
    <w:link w:val="6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0" w:customStyle="1">
    <w:name w:val="Верхний колонтитул Знак"/>
    <w:link w:val="659"/>
    <w:uiPriority w:val="99"/>
    <w:rPr>
      <w:sz w:val="22"/>
      <w:szCs w:val="22"/>
      <w:lang w:eastAsia="en-US"/>
    </w:rPr>
  </w:style>
  <w:style w:type="paragraph" w:styleId="661">
    <w:name w:val="Footer"/>
    <w:basedOn w:val="650"/>
    <w:link w:val="66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2" w:customStyle="1">
    <w:name w:val="Нижний колонтитул Знак"/>
    <w:link w:val="661"/>
    <w:uiPriority w:val="99"/>
    <w:rPr>
      <w:sz w:val="22"/>
      <w:szCs w:val="22"/>
      <w:lang w:eastAsia="en-US"/>
    </w:rPr>
  </w:style>
  <w:style w:type="paragraph" w:styleId="663">
    <w:name w:val="Balloon Text"/>
    <w:basedOn w:val="650"/>
    <w:link w:val="66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64" w:customStyle="1">
    <w:name w:val="Текст выноски Знак"/>
    <w:basedOn w:val="651"/>
    <w:link w:val="663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customXml" Target="../customXml/item1.xml"/><Relationship Id="rId11" Type="http://schemas.openxmlformats.org/officeDocument/2006/relationships/image" Target="media/image1.jpg"/><Relationship Id="rId12" Type="http://schemas.openxmlformats.org/officeDocument/2006/relationships/hyperlink" Target="http://www.stat.gov.kz" TargetMode="External"/><Relationship Id="rId13" Type="http://schemas.openxmlformats.org/officeDocument/2006/relationships/hyperlink" Target="http://www.stat.gov.kz" TargetMode="External"/><Relationship Id="rId14" Type="http://schemas.openxmlformats.org/officeDocument/2006/relationships/hyperlink" Target="http://www.stat.gov.kz" TargetMode="External"/><Relationship Id="rId997" Type="http://schemas.openxmlformats.org/officeDocument/2006/relationships/header" Target="header2.xml"/></Relationships>
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BF28C0CE-8100-405F-AEAD-872E1A9B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 Шукербаева</dc:creator>
  <cp:lastModifiedBy>Ешанкулова Улбосын Кунтукизи</cp:lastModifiedBy>
  <cp:revision>4</cp:revision>
  <dcterms:created xsi:type="dcterms:W3CDTF">2026-04-24T05:36:00Z</dcterms:created>
  <dcterms:modified xsi:type="dcterms:W3CDTF">2026-04-24T11:07:48Z</dcterms:modified>
</cp:coreProperties>
</file>